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1B9" w:rsidRPr="009D0A03" w:rsidRDefault="002B41B9" w:rsidP="00EB4BE5">
      <w:pPr>
        <w:jc w:val="both"/>
        <w:rPr>
          <w:rFonts w:ascii="標楷體" w:eastAsia="標楷體" w:hAnsi="標楷體" w:cs="Times New Roman"/>
        </w:rPr>
      </w:pPr>
    </w:p>
    <w:p w:rsidR="002B41B9" w:rsidRPr="009D0A03" w:rsidRDefault="002B41B9" w:rsidP="00EB4BE5">
      <w:pPr>
        <w:jc w:val="both"/>
        <w:rPr>
          <w:rFonts w:ascii="標楷體" w:eastAsia="標楷體" w:hAnsi="標楷體" w:cs="Times New Roman"/>
        </w:rPr>
      </w:pPr>
    </w:p>
    <w:p w:rsidR="002B41B9" w:rsidRPr="009D0A03" w:rsidRDefault="002B41B9" w:rsidP="00EB4BE5">
      <w:pPr>
        <w:jc w:val="both"/>
        <w:rPr>
          <w:rFonts w:ascii="標楷體" w:eastAsia="標楷體" w:hAnsi="標楷體" w:cs="Times New Roman"/>
        </w:rPr>
      </w:pPr>
    </w:p>
    <w:p w:rsidR="002B41B9" w:rsidRPr="009D0A03" w:rsidRDefault="002B41B9" w:rsidP="00EB4BE5">
      <w:pPr>
        <w:jc w:val="both"/>
        <w:rPr>
          <w:rFonts w:ascii="標楷體" w:eastAsia="標楷體" w:hAnsi="標楷體" w:cs="Times New Roman"/>
        </w:rPr>
      </w:pPr>
    </w:p>
    <w:p w:rsidR="002B41B9" w:rsidRPr="009D0A03" w:rsidRDefault="002B41B9" w:rsidP="00EB4BE5">
      <w:pPr>
        <w:jc w:val="both"/>
        <w:rPr>
          <w:rFonts w:ascii="標楷體" w:eastAsia="標楷體" w:hAnsi="標楷體" w:cs="Times New Roman"/>
        </w:rPr>
      </w:pPr>
    </w:p>
    <w:p w:rsidR="002B41B9" w:rsidRPr="009D0A03" w:rsidRDefault="002B41B9" w:rsidP="00EB4BE5">
      <w:pPr>
        <w:jc w:val="both"/>
        <w:rPr>
          <w:rFonts w:ascii="標楷體" w:eastAsia="標楷體" w:hAnsi="標楷體" w:cs="Times New Roman"/>
        </w:rPr>
      </w:pPr>
    </w:p>
    <w:p w:rsidR="002B41B9" w:rsidRPr="009D0A03" w:rsidRDefault="002B41B9" w:rsidP="00EB4BE5">
      <w:pPr>
        <w:jc w:val="both"/>
        <w:rPr>
          <w:rFonts w:ascii="標楷體" w:eastAsia="標楷體" w:hAnsi="標楷體" w:cs="Times New Roman"/>
        </w:rPr>
      </w:pPr>
    </w:p>
    <w:p w:rsidR="002B41B9" w:rsidRPr="009D0A03" w:rsidRDefault="002B41B9" w:rsidP="00D82724">
      <w:pPr>
        <w:spacing w:beforeLines="800"/>
        <w:ind w:leftChars="400" w:left="960" w:rightChars="400" w:right="960"/>
        <w:jc w:val="center"/>
        <w:rPr>
          <w:rFonts w:ascii="標楷體" w:eastAsia="標楷體" w:hAnsi="標楷體" w:cs="Times New Roman"/>
          <w:b/>
          <w:bCs/>
          <w:sz w:val="96"/>
          <w:szCs w:val="96"/>
        </w:rPr>
      </w:pPr>
      <w:r w:rsidRPr="009D0A03">
        <w:rPr>
          <w:rFonts w:ascii="標楷體" w:eastAsia="標楷體" w:hAnsi="標楷體" w:cs="標楷體" w:hint="eastAsia"/>
          <w:b/>
          <w:bCs/>
          <w:sz w:val="96"/>
          <w:szCs w:val="96"/>
        </w:rPr>
        <w:t>住宅價格指數</w:t>
      </w:r>
    </w:p>
    <w:p w:rsidR="002B41B9" w:rsidRPr="009D0A03" w:rsidRDefault="002B41B9" w:rsidP="00D82724">
      <w:pPr>
        <w:spacing w:beforeLines="800"/>
        <w:ind w:leftChars="400" w:left="960" w:rightChars="400" w:right="960"/>
        <w:jc w:val="both"/>
        <w:rPr>
          <w:rFonts w:ascii="標楷體" w:eastAsia="標楷體" w:hAnsi="標楷體" w:cs="Times New Roman"/>
          <w:sz w:val="36"/>
          <w:szCs w:val="36"/>
        </w:rPr>
      </w:pPr>
    </w:p>
    <w:p w:rsidR="002B41B9" w:rsidRPr="009D0A03" w:rsidRDefault="002B41B9" w:rsidP="00D82724">
      <w:pPr>
        <w:spacing w:beforeLines="800"/>
        <w:ind w:leftChars="400" w:left="960" w:rightChars="400" w:right="960"/>
        <w:jc w:val="both"/>
        <w:rPr>
          <w:rFonts w:ascii="標楷體" w:eastAsia="標楷體" w:hAnsi="標楷體" w:cs="Times New Roman"/>
          <w:sz w:val="36"/>
          <w:szCs w:val="36"/>
        </w:rPr>
      </w:pPr>
    </w:p>
    <w:p w:rsidR="002B41B9" w:rsidRPr="009D0A03" w:rsidRDefault="002B41B9" w:rsidP="00D82724">
      <w:pPr>
        <w:spacing w:beforeLines="50"/>
        <w:ind w:leftChars="250" w:left="600" w:rightChars="400" w:right="960"/>
        <w:jc w:val="both"/>
        <w:rPr>
          <w:rFonts w:ascii="標楷體" w:eastAsia="標楷體" w:hAnsi="標楷體" w:cs="Times New Roman"/>
          <w:sz w:val="36"/>
          <w:szCs w:val="36"/>
        </w:rPr>
      </w:pPr>
    </w:p>
    <w:p w:rsidR="002B41B9" w:rsidRPr="009D0A03" w:rsidRDefault="002B41B9" w:rsidP="00D82724">
      <w:pPr>
        <w:spacing w:beforeLines="50"/>
        <w:ind w:leftChars="250" w:left="600" w:rightChars="400" w:right="960"/>
        <w:jc w:val="both"/>
        <w:rPr>
          <w:rFonts w:ascii="標楷體" w:eastAsia="標楷體" w:hAnsi="標楷體" w:cs="Times New Roman"/>
          <w:sz w:val="36"/>
          <w:szCs w:val="36"/>
        </w:rPr>
      </w:pPr>
    </w:p>
    <w:p w:rsidR="002B41B9" w:rsidRPr="009D0A03" w:rsidRDefault="002B41B9" w:rsidP="00D82724">
      <w:pPr>
        <w:spacing w:beforeLines="50"/>
        <w:ind w:leftChars="250" w:left="600" w:rightChars="400" w:right="960"/>
        <w:jc w:val="both"/>
        <w:rPr>
          <w:rFonts w:ascii="標楷體" w:eastAsia="標楷體" w:hAnsi="標楷體" w:cs="Times New Roman"/>
          <w:sz w:val="36"/>
          <w:szCs w:val="36"/>
        </w:rPr>
      </w:pPr>
    </w:p>
    <w:p w:rsidR="002B41B9" w:rsidRPr="009D0A03" w:rsidRDefault="002B41B9" w:rsidP="00D82724">
      <w:pPr>
        <w:spacing w:beforeLines="50"/>
        <w:ind w:leftChars="250" w:left="600" w:rightChars="400" w:right="960"/>
        <w:jc w:val="both"/>
        <w:rPr>
          <w:rFonts w:ascii="標楷體" w:eastAsia="標楷體" w:hAnsi="標楷體" w:cs="Times New Roman"/>
          <w:sz w:val="36"/>
          <w:szCs w:val="36"/>
        </w:rPr>
      </w:pPr>
      <w:r w:rsidRPr="009D0A03">
        <w:rPr>
          <w:rFonts w:ascii="標楷體" w:eastAsia="標楷體" w:hAnsi="標楷體" w:cs="標楷體" w:hint="eastAsia"/>
          <w:sz w:val="36"/>
          <w:szCs w:val="36"/>
        </w:rPr>
        <w:t>基期：中華民國</w:t>
      </w:r>
      <w:r w:rsidRPr="009D0A03">
        <w:rPr>
          <w:rFonts w:ascii="標楷體" w:eastAsia="標楷體" w:hAnsi="標楷體" w:cs="標楷體"/>
          <w:sz w:val="36"/>
          <w:szCs w:val="36"/>
        </w:rPr>
        <w:t>102</w:t>
      </w:r>
      <w:r w:rsidRPr="009D0A03">
        <w:rPr>
          <w:rFonts w:ascii="標楷體" w:eastAsia="標楷體" w:hAnsi="標楷體" w:cs="標楷體" w:hint="eastAsia"/>
          <w:sz w:val="36"/>
          <w:szCs w:val="36"/>
        </w:rPr>
        <w:t>年全年</w:t>
      </w:r>
    </w:p>
    <w:p w:rsidR="002B41B9" w:rsidRPr="009D0A03" w:rsidRDefault="002B41B9" w:rsidP="00D82724">
      <w:pPr>
        <w:spacing w:beforeLines="50"/>
        <w:ind w:leftChars="250" w:left="600" w:rightChars="400" w:right="960"/>
        <w:jc w:val="both"/>
        <w:rPr>
          <w:rFonts w:ascii="標楷體" w:eastAsia="標楷體" w:hAnsi="標楷體" w:cs="Times New Roman"/>
          <w:sz w:val="36"/>
          <w:szCs w:val="36"/>
        </w:rPr>
      </w:pPr>
      <w:r w:rsidRPr="009D0A03">
        <w:rPr>
          <w:rFonts w:ascii="標楷體" w:eastAsia="標楷體" w:hAnsi="標楷體" w:cs="標楷體" w:hint="eastAsia"/>
          <w:sz w:val="36"/>
          <w:szCs w:val="36"/>
        </w:rPr>
        <w:t>計算期：</w:t>
      </w:r>
      <w:r w:rsidRPr="009D0A03">
        <w:rPr>
          <w:rFonts w:ascii="標楷體" w:eastAsia="標楷體" w:hAnsi="標楷體" w:cs="標楷體"/>
          <w:sz w:val="36"/>
          <w:szCs w:val="36"/>
        </w:rPr>
        <w:t>101</w:t>
      </w:r>
      <w:r w:rsidRPr="009D0A03">
        <w:rPr>
          <w:rFonts w:ascii="標楷體" w:eastAsia="標楷體" w:hAnsi="標楷體" w:cs="標楷體" w:hint="eastAsia"/>
          <w:sz w:val="36"/>
          <w:szCs w:val="36"/>
        </w:rPr>
        <w:t>年第</w:t>
      </w:r>
      <w:r w:rsidRPr="009D0A03">
        <w:rPr>
          <w:rFonts w:ascii="標楷體" w:eastAsia="標楷體" w:hAnsi="標楷體" w:cs="標楷體"/>
          <w:sz w:val="36"/>
          <w:szCs w:val="36"/>
        </w:rPr>
        <w:t>3</w:t>
      </w:r>
      <w:r w:rsidRPr="009D0A03">
        <w:rPr>
          <w:rFonts w:ascii="標楷體" w:eastAsia="標楷體" w:hAnsi="標楷體" w:cs="標楷體" w:hint="eastAsia"/>
          <w:sz w:val="36"/>
          <w:szCs w:val="36"/>
        </w:rPr>
        <w:t>季至</w:t>
      </w:r>
      <w:r w:rsidRPr="009D0A03">
        <w:rPr>
          <w:rFonts w:ascii="標楷體" w:eastAsia="標楷體" w:hAnsi="標楷體" w:cs="標楷體"/>
          <w:sz w:val="36"/>
          <w:szCs w:val="36"/>
        </w:rPr>
        <w:t>10</w:t>
      </w:r>
      <w:r>
        <w:rPr>
          <w:rFonts w:ascii="標楷體" w:eastAsia="標楷體" w:hAnsi="標楷體" w:cs="標楷體"/>
          <w:sz w:val="36"/>
          <w:szCs w:val="36"/>
        </w:rPr>
        <w:t>5</w:t>
      </w:r>
      <w:r w:rsidRPr="009D0A03">
        <w:rPr>
          <w:rFonts w:ascii="標楷體" w:eastAsia="標楷體" w:hAnsi="標楷體" w:cs="標楷體" w:hint="eastAsia"/>
          <w:sz w:val="36"/>
          <w:szCs w:val="36"/>
        </w:rPr>
        <w:t>年第</w:t>
      </w:r>
      <w:r>
        <w:rPr>
          <w:rFonts w:ascii="標楷體" w:eastAsia="標楷體" w:hAnsi="標楷體" w:cs="標楷體"/>
          <w:sz w:val="36"/>
          <w:szCs w:val="36"/>
        </w:rPr>
        <w:t>1</w:t>
      </w:r>
      <w:r w:rsidRPr="009D0A03">
        <w:rPr>
          <w:rFonts w:ascii="標楷體" w:eastAsia="標楷體" w:hAnsi="標楷體" w:cs="標楷體" w:hint="eastAsia"/>
          <w:sz w:val="36"/>
          <w:szCs w:val="36"/>
        </w:rPr>
        <w:t>季</w:t>
      </w:r>
    </w:p>
    <w:p w:rsidR="002B41B9" w:rsidRPr="009D0A03" w:rsidRDefault="002B41B9" w:rsidP="00D82724">
      <w:pPr>
        <w:spacing w:beforeLines="50"/>
        <w:ind w:leftChars="250" w:left="600" w:rightChars="400" w:right="960"/>
        <w:jc w:val="both"/>
        <w:rPr>
          <w:rFonts w:ascii="標楷體" w:eastAsia="標楷體" w:hAnsi="標楷體" w:cs="Times New Roman"/>
          <w:b/>
          <w:bCs/>
          <w:sz w:val="36"/>
          <w:szCs w:val="36"/>
        </w:rPr>
      </w:pPr>
      <w:r w:rsidRPr="009D0A03">
        <w:rPr>
          <w:rFonts w:ascii="標楷體" w:eastAsia="標楷體" w:hAnsi="標楷體" w:cs="標楷體" w:hint="eastAsia"/>
          <w:sz w:val="36"/>
          <w:szCs w:val="36"/>
        </w:rPr>
        <w:t>中華民國</w:t>
      </w:r>
      <w:r w:rsidRPr="009D0A03">
        <w:rPr>
          <w:rFonts w:ascii="標楷體" w:eastAsia="標楷體" w:hAnsi="標楷體" w:cs="標楷體"/>
          <w:sz w:val="36"/>
          <w:szCs w:val="36"/>
        </w:rPr>
        <w:t>105</w:t>
      </w:r>
      <w:r w:rsidRPr="009D0A03">
        <w:rPr>
          <w:rFonts w:ascii="標楷體" w:eastAsia="標楷體" w:hAnsi="標楷體" w:cs="標楷體" w:hint="eastAsia"/>
          <w:sz w:val="36"/>
          <w:szCs w:val="36"/>
        </w:rPr>
        <w:t>年</w:t>
      </w:r>
      <w:r>
        <w:rPr>
          <w:rFonts w:ascii="標楷體" w:eastAsia="標楷體" w:hAnsi="標楷體" w:cs="標楷體"/>
          <w:sz w:val="36"/>
          <w:szCs w:val="36"/>
        </w:rPr>
        <w:t>8</w:t>
      </w:r>
      <w:r w:rsidRPr="009D0A03">
        <w:rPr>
          <w:rFonts w:ascii="標楷體" w:eastAsia="標楷體" w:hAnsi="標楷體" w:cs="標楷體" w:hint="eastAsia"/>
          <w:sz w:val="36"/>
          <w:szCs w:val="36"/>
        </w:rPr>
        <w:t>月</w:t>
      </w:r>
      <w:r w:rsidRPr="009D0A03">
        <w:rPr>
          <w:rFonts w:ascii="標楷體" w:eastAsia="標楷體" w:hAnsi="標楷體" w:cs="標楷體"/>
          <w:sz w:val="36"/>
          <w:szCs w:val="36"/>
        </w:rPr>
        <w:t xml:space="preserve"> </w:t>
      </w:r>
      <w:r w:rsidRPr="009D0A03">
        <w:rPr>
          <w:rFonts w:ascii="標楷體" w:eastAsia="標楷體" w:hAnsi="標楷體" w:cs="Times New Roman"/>
          <w:b/>
          <w:bCs/>
          <w:sz w:val="40"/>
          <w:szCs w:val="40"/>
        </w:rPr>
        <w:br w:type="page"/>
      </w:r>
      <w:r w:rsidRPr="009D0A03">
        <w:rPr>
          <w:rFonts w:ascii="標楷體" w:eastAsia="標楷體" w:hAnsi="標楷體" w:cs="標楷體" w:hint="eastAsia"/>
          <w:b/>
          <w:bCs/>
          <w:sz w:val="40"/>
          <w:szCs w:val="40"/>
        </w:rPr>
        <w:t>住宅價格指數</w:t>
      </w:r>
    </w:p>
    <w:p w:rsidR="002B41B9" w:rsidRPr="009D0A03" w:rsidRDefault="002B41B9" w:rsidP="00D82724">
      <w:pPr>
        <w:spacing w:beforeLines="50" w:afterLines="50"/>
        <w:jc w:val="both"/>
        <w:rPr>
          <w:rFonts w:ascii="標楷體" w:eastAsia="標楷體" w:hAnsi="標楷體" w:cs="Times New Roman"/>
          <w:b/>
          <w:bCs/>
          <w:sz w:val="36"/>
          <w:szCs w:val="36"/>
        </w:rPr>
      </w:pPr>
      <w:r w:rsidRPr="009D0A03">
        <w:rPr>
          <w:rFonts w:ascii="標楷體" w:eastAsia="標楷體" w:hAnsi="標楷體" w:cs="標楷體" w:hint="eastAsia"/>
          <w:b/>
          <w:bCs/>
          <w:sz w:val="36"/>
          <w:szCs w:val="36"/>
        </w:rPr>
        <w:t>【目錄】</w:t>
      </w:r>
    </w:p>
    <w:p w:rsidR="002B41B9" w:rsidRPr="00A34E10" w:rsidRDefault="002B41B9" w:rsidP="00D82724">
      <w:pPr>
        <w:pStyle w:val="TOC1"/>
        <w:spacing w:before="120"/>
        <w:rPr>
          <w:rFonts w:cs="Times New Roman"/>
          <w:noProof/>
          <w:sz w:val="36"/>
          <w:szCs w:val="36"/>
        </w:rPr>
      </w:pPr>
      <w:r w:rsidRPr="00F00968">
        <w:rPr>
          <w:rStyle w:val="Hyperlink"/>
          <w:rFonts w:ascii="標楷體" w:eastAsia="標楷體" w:hAnsi="標楷體" w:cs="標楷體"/>
          <w:sz w:val="36"/>
          <w:szCs w:val="36"/>
        </w:rPr>
        <w:fldChar w:fldCharType="begin"/>
      </w:r>
      <w:r w:rsidRPr="00F00968">
        <w:rPr>
          <w:rStyle w:val="Hyperlink"/>
          <w:rFonts w:ascii="標楷體" w:eastAsia="標楷體" w:hAnsi="標楷體" w:cs="標楷體"/>
          <w:sz w:val="36"/>
          <w:szCs w:val="36"/>
        </w:rPr>
        <w:instrText xml:space="preserve"> TOC \o "1-1" \h \z \u </w:instrText>
      </w:r>
      <w:r w:rsidRPr="00F00968">
        <w:rPr>
          <w:rStyle w:val="Hyperlink"/>
          <w:rFonts w:ascii="標楷體" w:eastAsia="標楷體" w:hAnsi="標楷體" w:cs="標楷體"/>
          <w:sz w:val="36"/>
          <w:szCs w:val="36"/>
        </w:rPr>
        <w:fldChar w:fldCharType="separate"/>
      </w:r>
      <w:hyperlink w:anchor="_Toc444595130" w:history="1">
        <w:r w:rsidRPr="00F00968">
          <w:rPr>
            <w:rStyle w:val="Hyperlink"/>
            <w:rFonts w:ascii="標楷體" w:eastAsia="標楷體" w:hAnsi="標楷體" w:cs="標楷體" w:hint="eastAsia"/>
            <w:b/>
            <w:bCs/>
            <w:noProof/>
            <w:sz w:val="36"/>
            <w:szCs w:val="36"/>
          </w:rPr>
          <w:t>壹、前言</w:t>
        </w:r>
        <w:r w:rsidRPr="00F00968">
          <w:rPr>
            <w:rFonts w:cs="Times New Roman"/>
            <w:noProof/>
            <w:webHidden/>
            <w:sz w:val="36"/>
            <w:szCs w:val="36"/>
          </w:rPr>
          <w:tab/>
        </w:r>
        <w:r w:rsidRPr="00F00968">
          <w:rPr>
            <w:noProof/>
            <w:webHidden/>
            <w:sz w:val="36"/>
            <w:szCs w:val="36"/>
          </w:rPr>
          <w:fldChar w:fldCharType="begin"/>
        </w:r>
        <w:r w:rsidRPr="00F00968">
          <w:rPr>
            <w:noProof/>
            <w:webHidden/>
            <w:sz w:val="36"/>
            <w:szCs w:val="36"/>
          </w:rPr>
          <w:instrText xml:space="preserve"> PAGEREF _Toc444595130 \h </w:instrText>
        </w:r>
        <w:r w:rsidRPr="00F00968">
          <w:rPr>
            <w:rFonts w:cs="Times New Roman"/>
            <w:noProof/>
            <w:webHidden/>
            <w:sz w:val="36"/>
            <w:szCs w:val="36"/>
          </w:rPr>
        </w:r>
        <w:r w:rsidRPr="00F00968">
          <w:rPr>
            <w:noProof/>
            <w:webHidden/>
            <w:sz w:val="36"/>
            <w:szCs w:val="36"/>
          </w:rPr>
          <w:fldChar w:fldCharType="separate"/>
        </w:r>
        <w:r>
          <w:rPr>
            <w:noProof/>
            <w:webHidden/>
            <w:sz w:val="36"/>
            <w:szCs w:val="36"/>
          </w:rPr>
          <w:t>1</w:t>
        </w:r>
        <w:r w:rsidRPr="00F00968">
          <w:rPr>
            <w:noProof/>
            <w:webHidden/>
            <w:sz w:val="36"/>
            <w:szCs w:val="36"/>
          </w:rPr>
          <w:fldChar w:fldCharType="end"/>
        </w:r>
      </w:hyperlink>
    </w:p>
    <w:p w:rsidR="002B41B9" w:rsidRPr="00A34E10" w:rsidRDefault="002B41B9" w:rsidP="00904842">
      <w:pPr>
        <w:pStyle w:val="TOC1"/>
        <w:spacing w:before="120"/>
        <w:rPr>
          <w:rFonts w:cs="Times New Roman"/>
          <w:noProof/>
          <w:sz w:val="36"/>
          <w:szCs w:val="36"/>
        </w:rPr>
      </w:pPr>
      <w:hyperlink w:anchor="_Toc444595131" w:history="1">
        <w:r w:rsidRPr="00F00968">
          <w:rPr>
            <w:rStyle w:val="Hyperlink"/>
            <w:rFonts w:ascii="標楷體" w:eastAsia="標楷體" w:hAnsi="標楷體" w:cs="標楷體" w:hint="eastAsia"/>
            <w:b/>
            <w:bCs/>
            <w:noProof/>
            <w:sz w:val="36"/>
            <w:szCs w:val="36"/>
          </w:rPr>
          <w:t>貳、住宅價格指數說明</w:t>
        </w:r>
        <w:r w:rsidRPr="00F00968">
          <w:rPr>
            <w:rFonts w:cs="Times New Roman"/>
            <w:noProof/>
            <w:webHidden/>
            <w:sz w:val="36"/>
            <w:szCs w:val="36"/>
          </w:rPr>
          <w:tab/>
        </w:r>
        <w:r w:rsidRPr="00F00968">
          <w:rPr>
            <w:noProof/>
            <w:webHidden/>
            <w:sz w:val="36"/>
            <w:szCs w:val="36"/>
          </w:rPr>
          <w:fldChar w:fldCharType="begin"/>
        </w:r>
        <w:r w:rsidRPr="00F00968">
          <w:rPr>
            <w:noProof/>
            <w:webHidden/>
            <w:sz w:val="36"/>
            <w:szCs w:val="36"/>
          </w:rPr>
          <w:instrText xml:space="preserve"> PAGEREF _Toc444595131 \h </w:instrText>
        </w:r>
        <w:r w:rsidRPr="00F00968">
          <w:rPr>
            <w:rFonts w:cs="Times New Roman"/>
            <w:noProof/>
            <w:webHidden/>
            <w:sz w:val="36"/>
            <w:szCs w:val="36"/>
          </w:rPr>
        </w:r>
        <w:r w:rsidRPr="00F00968">
          <w:rPr>
            <w:noProof/>
            <w:webHidden/>
            <w:sz w:val="36"/>
            <w:szCs w:val="36"/>
          </w:rPr>
          <w:fldChar w:fldCharType="separate"/>
        </w:r>
        <w:r>
          <w:rPr>
            <w:noProof/>
            <w:webHidden/>
            <w:sz w:val="36"/>
            <w:szCs w:val="36"/>
          </w:rPr>
          <w:t>1</w:t>
        </w:r>
        <w:r w:rsidRPr="00F00968">
          <w:rPr>
            <w:noProof/>
            <w:webHidden/>
            <w:sz w:val="36"/>
            <w:szCs w:val="36"/>
          </w:rPr>
          <w:fldChar w:fldCharType="end"/>
        </w:r>
      </w:hyperlink>
    </w:p>
    <w:p w:rsidR="002B41B9" w:rsidRPr="00A34E10" w:rsidRDefault="002B41B9" w:rsidP="00904842">
      <w:pPr>
        <w:pStyle w:val="TOC1"/>
        <w:spacing w:before="120"/>
        <w:rPr>
          <w:rFonts w:cs="Times New Roman"/>
          <w:noProof/>
          <w:sz w:val="36"/>
          <w:szCs w:val="36"/>
        </w:rPr>
      </w:pPr>
      <w:hyperlink w:anchor="_Toc444595132" w:history="1">
        <w:r w:rsidRPr="00F00968">
          <w:rPr>
            <w:rStyle w:val="Hyperlink"/>
            <w:rFonts w:ascii="標楷體" w:eastAsia="標楷體" w:hAnsi="標楷體" w:cs="標楷體" w:hint="eastAsia"/>
            <w:b/>
            <w:bCs/>
            <w:noProof/>
            <w:sz w:val="36"/>
            <w:szCs w:val="36"/>
          </w:rPr>
          <w:t>參、住宅價格指數統計表</w:t>
        </w:r>
        <w:r w:rsidRPr="00F00968">
          <w:rPr>
            <w:rFonts w:cs="Times New Roman"/>
            <w:noProof/>
            <w:webHidden/>
            <w:sz w:val="36"/>
            <w:szCs w:val="36"/>
          </w:rPr>
          <w:tab/>
        </w:r>
        <w:r w:rsidRPr="00F00968">
          <w:rPr>
            <w:noProof/>
            <w:webHidden/>
            <w:sz w:val="36"/>
            <w:szCs w:val="36"/>
          </w:rPr>
          <w:fldChar w:fldCharType="begin"/>
        </w:r>
        <w:r w:rsidRPr="00F00968">
          <w:rPr>
            <w:noProof/>
            <w:webHidden/>
            <w:sz w:val="36"/>
            <w:szCs w:val="36"/>
          </w:rPr>
          <w:instrText xml:space="preserve"> PAGEREF _Toc444595132 \h </w:instrText>
        </w:r>
        <w:r w:rsidRPr="00F00968">
          <w:rPr>
            <w:rFonts w:cs="Times New Roman"/>
            <w:noProof/>
            <w:webHidden/>
            <w:sz w:val="36"/>
            <w:szCs w:val="36"/>
          </w:rPr>
        </w:r>
        <w:r w:rsidRPr="00F00968">
          <w:rPr>
            <w:noProof/>
            <w:webHidden/>
            <w:sz w:val="36"/>
            <w:szCs w:val="36"/>
          </w:rPr>
          <w:fldChar w:fldCharType="separate"/>
        </w:r>
        <w:r>
          <w:rPr>
            <w:noProof/>
            <w:webHidden/>
            <w:sz w:val="36"/>
            <w:szCs w:val="36"/>
          </w:rPr>
          <w:t>4</w:t>
        </w:r>
        <w:r w:rsidRPr="00F00968">
          <w:rPr>
            <w:noProof/>
            <w:webHidden/>
            <w:sz w:val="36"/>
            <w:szCs w:val="36"/>
          </w:rPr>
          <w:fldChar w:fldCharType="end"/>
        </w:r>
      </w:hyperlink>
    </w:p>
    <w:p w:rsidR="002B41B9" w:rsidRPr="00A34E10" w:rsidRDefault="002B41B9" w:rsidP="00904842">
      <w:pPr>
        <w:pStyle w:val="TOC1"/>
        <w:spacing w:before="120"/>
        <w:ind w:firstLineChars="118" w:firstLine="283"/>
        <w:rPr>
          <w:rFonts w:cs="Times New Roman"/>
          <w:noProof/>
          <w:sz w:val="36"/>
          <w:szCs w:val="36"/>
        </w:rPr>
      </w:pPr>
      <w:hyperlink w:anchor="_Toc444595133" w:history="1">
        <w:r w:rsidRPr="00F00968">
          <w:rPr>
            <w:rStyle w:val="Hyperlink"/>
            <w:rFonts w:ascii="標楷體" w:eastAsia="標楷體" w:hAnsi="標楷體" w:cs="標楷體" w:hint="eastAsia"/>
            <w:noProof/>
            <w:sz w:val="36"/>
            <w:szCs w:val="36"/>
          </w:rPr>
          <w:t>表</w:t>
        </w:r>
        <w:r w:rsidRPr="00F00968">
          <w:rPr>
            <w:rStyle w:val="Hyperlink"/>
            <w:rFonts w:ascii="標楷體" w:eastAsia="標楷體" w:hAnsi="標楷體" w:cs="標楷體"/>
            <w:noProof/>
            <w:sz w:val="36"/>
            <w:szCs w:val="36"/>
          </w:rPr>
          <w:t xml:space="preserve">1  </w:t>
        </w:r>
        <w:r w:rsidRPr="00F00968">
          <w:rPr>
            <w:rStyle w:val="Hyperlink"/>
            <w:rFonts w:ascii="標楷體" w:eastAsia="標楷體" w:hAnsi="標楷體" w:cs="標楷體" w:hint="eastAsia"/>
            <w:noProof/>
            <w:sz w:val="36"/>
            <w:szCs w:val="36"/>
          </w:rPr>
          <w:t>全國及</w:t>
        </w:r>
        <w:r w:rsidRPr="00F00968">
          <w:rPr>
            <w:rStyle w:val="Hyperlink"/>
            <w:rFonts w:ascii="標楷體" w:eastAsia="標楷體" w:hAnsi="標楷體" w:cs="標楷體"/>
            <w:noProof/>
            <w:sz w:val="36"/>
            <w:szCs w:val="36"/>
          </w:rPr>
          <w:t>6</w:t>
        </w:r>
        <w:r w:rsidRPr="00F00968">
          <w:rPr>
            <w:rStyle w:val="Hyperlink"/>
            <w:rFonts w:ascii="標楷體" w:eastAsia="標楷體" w:hAnsi="標楷體" w:cs="標楷體" w:hint="eastAsia"/>
            <w:noProof/>
            <w:sz w:val="36"/>
            <w:szCs w:val="36"/>
          </w:rPr>
          <w:t>直轄市住宅價格指數表</w:t>
        </w:r>
        <w:r w:rsidRPr="00F00968">
          <w:rPr>
            <w:rFonts w:cs="Times New Roman"/>
            <w:noProof/>
            <w:webHidden/>
            <w:sz w:val="36"/>
            <w:szCs w:val="36"/>
          </w:rPr>
          <w:tab/>
        </w:r>
        <w:r w:rsidRPr="00F00968">
          <w:rPr>
            <w:noProof/>
            <w:webHidden/>
            <w:sz w:val="36"/>
            <w:szCs w:val="36"/>
          </w:rPr>
          <w:fldChar w:fldCharType="begin"/>
        </w:r>
        <w:r w:rsidRPr="00F00968">
          <w:rPr>
            <w:noProof/>
            <w:webHidden/>
            <w:sz w:val="36"/>
            <w:szCs w:val="36"/>
          </w:rPr>
          <w:instrText xml:space="preserve"> PAGEREF _Toc444595133 \h </w:instrText>
        </w:r>
        <w:r w:rsidRPr="00F00968">
          <w:rPr>
            <w:rFonts w:cs="Times New Roman"/>
            <w:noProof/>
            <w:webHidden/>
            <w:sz w:val="36"/>
            <w:szCs w:val="36"/>
          </w:rPr>
        </w:r>
        <w:r w:rsidRPr="00F00968">
          <w:rPr>
            <w:noProof/>
            <w:webHidden/>
            <w:sz w:val="36"/>
            <w:szCs w:val="36"/>
          </w:rPr>
          <w:fldChar w:fldCharType="separate"/>
        </w:r>
        <w:r>
          <w:rPr>
            <w:noProof/>
            <w:webHidden/>
            <w:sz w:val="36"/>
            <w:szCs w:val="36"/>
          </w:rPr>
          <w:t>4</w:t>
        </w:r>
        <w:r w:rsidRPr="00F00968">
          <w:rPr>
            <w:noProof/>
            <w:webHidden/>
            <w:sz w:val="36"/>
            <w:szCs w:val="36"/>
          </w:rPr>
          <w:fldChar w:fldCharType="end"/>
        </w:r>
      </w:hyperlink>
    </w:p>
    <w:p w:rsidR="002B41B9" w:rsidRPr="00A34E10" w:rsidRDefault="002B41B9" w:rsidP="00904842">
      <w:pPr>
        <w:pStyle w:val="TOC1"/>
        <w:spacing w:before="120"/>
        <w:ind w:firstLineChars="118" w:firstLine="283"/>
        <w:rPr>
          <w:rFonts w:cs="Times New Roman"/>
          <w:noProof/>
          <w:sz w:val="36"/>
          <w:szCs w:val="36"/>
        </w:rPr>
      </w:pPr>
      <w:hyperlink w:anchor="_Toc444595134" w:history="1">
        <w:r w:rsidRPr="00F00968">
          <w:rPr>
            <w:rStyle w:val="Hyperlink"/>
            <w:rFonts w:ascii="標楷體" w:eastAsia="標楷體" w:hAnsi="標楷體" w:cs="標楷體" w:hint="eastAsia"/>
            <w:noProof/>
            <w:sz w:val="36"/>
            <w:szCs w:val="36"/>
          </w:rPr>
          <w:t>表</w:t>
        </w:r>
        <w:r w:rsidRPr="00F00968">
          <w:rPr>
            <w:rStyle w:val="Hyperlink"/>
            <w:rFonts w:ascii="標楷體" w:eastAsia="標楷體" w:hAnsi="標楷體" w:cs="標楷體"/>
            <w:noProof/>
            <w:sz w:val="36"/>
            <w:szCs w:val="36"/>
          </w:rPr>
          <w:t xml:space="preserve">2  </w:t>
        </w:r>
        <w:r w:rsidRPr="00F00968">
          <w:rPr>
            <w:rStyle w:val="Hyperlink"/>
            <w:rFonts w:ascii="標楷體" w:eastAsia="標楷體" w:hAnsi="標楷體" w:cs="標楷體" w:hint="eastAsia"/>
            <w:noProof/>
            <w:sz w:val="36"/>
            <w:szCs w:val="36"/>
          </w:rPr>
          <w:t>全國及</w:t>
        </w:r>
        <w:r w:rsidRPr="00F00968">
          <w:rPr>
            <w:rStyle w:val="Hyperlink"/>
            <w:rFonts w:ascii="標楷體" w:eastAsia="標楷體" w:hAnsi="標楷體" w:cs="標楷體"/>
            <w:noProof/>
            <w:sz w:val="36"/>
            <w:szCs w:val="36"/>
          </w:rPr>
          <w:t>6</w:t>
        </w:r>
        <w:r w:rsidRPr="00F00968">
          <w:rPr>
            <w:rStyle w:val="Hyperlink"/>
            <w:rFonts w:ascii="標楷體" w:eastAsia="標楷體" w:hAnsi="標楷體" w:cs="標楷體" w:hint="eastAsia"/>
            <w:noProof/>
            <w:sz w:val="36"/>
            <w:szCs w:val="36"/>
          </w:rPr>
          <w:t>直轄市住宅價格指數相對上季變動率表</w:t>
        </w:r>
        <w:r w:rsidRPr="00F00968">
          <w:rPr>
            <w:rFonts w:cs="Times New Roman"/>
            <w:noProof/>
            <w:webHidden/>
            <w:sz w:val="36"/>
            <w:szCs w:val="36"/>
          </w:rPr>
          <w:tab/>
        </w:r>
        <w:r w:rsidRPr="00F00968">
          <w:rPr>
            <w:noProof/>
            <w:webHidden/>
            <w:sz w:val="36"/>
            <w:szCs w:val="36"/>
          </w:rPr>
          <w:fldChar w:fldCharType="begin"/>
        </w:r>
        <w:r w:rsidRPr="00F00968">
          <w:rPr>
            <w:noProof/>
            <w:webHidden/>
            <w:sz w:val="36"/>
            <w:szCs w:val="36"/>
          </w:rPr>
          <w:instrText xml:space="preserve"> PAGEREF _Toc444595134 \h </w:instrText>
        </w:r>
        <w:r w:rsidRPr="00F00968">
          <w:rPr>
            <w:rFonts w:cs="Times New Roman"/>
            <w:noProof/>
            <w:webHidden/>
            <w:sz w:val="36"/>
            <w:szCs w:val="36"/>
          </w:rPr>
        </w:r>
        <w:r w:rsidRPr="00F00968">
          <w:rPr>
            <w:noProof/>
            <w:webHidden/>
            <w:sz w:val="36"/>
            <w:szCs w:val="36"/>
          </w:rPr>
          <w:fldChar w:fldCharType="separate"/>
        </w:r>
        <w:r>
          <w:rPr>
            <w:noProof/>
            <w:webHidden/>
            <w:sz w:val="36"/>
            <w:szCs w:val="36"/>
          </w:rPr>
          <w:t>5</w:t>
        </w:r>
        <w:r w:rsidRPr="00F00968">
          <w:rPr>
            <w:noProof/>
            <w:webHidden/>
            <w:sz w:val="36"/>
            <w:szCs w:val="36"/>
          </w:rPr>
          <w:fldChar w:fldCharType="end"/>
        </w:r>
      </w:hyperlink>
    </w:p>
    <w:p w:rsidR="002B41B9" w:rsidRPr="00A34E10" w:rsidRDefault="002B41B9" w:rsidP="00904842">
      <w:pPr>
        <w:pStyle w:val="TOC1"/>
        <w:spacing w:before="120"/>
        <w:ind w:firstLineChars="118" w:firstLine="283"/>
        <w:rPr>
          <w:rFonts w:cs="Times New Roman"/>
          <w:noProof/>
          <w:sz w:val="36"/>
          <w:szCs w:val="36"/>
        </w:rPr>
      </w:pPr>
      <w:hyperlink w:anchor="_Toc444595135" w:history="1">
        <w:r w:rsidRPr="00F00968">
          <w:rPr>
            <w:rStyle w:val="Hyperlink"/>
            <w:rFonts w:ascii="標楷體" w:eastAsia="標楷體" w:hAnsi="標楷體" w:cs="標楷體" w:hint="eastAsia"/>
            <w:noProof/>
            <w:sz w:val="36"/>
            <w:szCs w:val="36"/>
          </w:rPr>
          <w:t>表</w:t>
        </w:r>
        <w:r w:rsidRPr="00F00968">
          <w:rPr>
            <w:rStyle w:val="Hyperlink"/>
            <w:rFonts w:ascii="標楷體" w:eastAsia="標楷體" w:hAnsi="標楷體" w:cs="標楷體"/>
            <w:noProof/>
            <w:sz w:val="36"/>
            <w:szCs w:val="36"/>
          </w:rPr>
          <w:t xml:space="preserve">3  </w:t>
        </w:r>
        <w:r w:rsidRPr="00F00968">
          <w:rPr>
            <w:rStyle w:val="Hyperlink"/>
            <w:rFonts w:ascii="標楷體" w:eastAsia="標楷體" w:hAnsi="標楷體" w:cs="標楷體" w:hint="eastAsia"/>
            <w:noProof/>
            <w:sz w:val="36"/>
            <w:szCs w:val="36"/>
          </w:rPr>
          <w:t>全國及</w:t>
        </w:r>
        <w:r w:rsidRPr="00F00968">
          <w:rPr>
            <w:rStyle w:val="Hyperlink"/>
            <w:rFonts w:ascii="標楷體" w:eastAsia="標楷體" w:hAnsi="標楷體" w:cs="標楷體"/>
            <w:noProof/>
            <w:sz w:val="36"/>
            <w:szCs w:val="36"/>
          </w:rPr>
          <w:t>6</w:t>
        </w:r>
        <w:r w:rsidRPr="00F00968">
          <w:rPr>
            <w:rStyle w:val="Hyperlink"/>
            <w:rFonts w:ascii="標楷體" w:eastAsia="標楷體" w:hAnsi="標楷體" w:cs="標楷體" w:hint="eastAsia"/>
            <w:noProof/>
            <w:sz w:val="36"/>
            <w:szCs w:val="36"/>
          </w:rPr>
          <w:t>直轄市住宅價格指數相對去年變動率表</w:t>
        </w:r>
        <w:r w:rsidRPr="00F00968">
          <w:rPr>
            <w:rFonts w:cs="Times New Roman"/>
            <w:noProof/>
            <w:webHidden/>
            <w:sz w:val="36"/>
            <w:szCs w:val="36"/>
          </w:rPr>
          <w:tab/>
        </w:r>
        <w:r w:rsidRPr="00F00968">
          <w:rPr>
            <w:noProof/>
            <w:webHidden/>
            <w:sz w:val="36"/>
            <w:szCs w:val="36"/>
          </w:rPr>
          <w:fldChar w:fldCharType="begin"/>
        </w:r>
        <w:r w:rsidRPr="00F00968">
          <w:rPr>
            <w:noProof/>
            <w:webHidden/>
            <w:sz w:val="36"/>
            <w:szCs w:val="36"/>
          </w:rPr>
          <w:instrText xml:space="preserve"> PAGEREF _Toc444595135 \h </w:instrText>
        </w:r>
        <w:r w:rsidRPr="00F00968">
          <w:rPr>
            <w:rFonts w:cs="Times New Roman"/>
            <w:noProof/>
            <w:webHidden/>
            <w:sz w:val="36"/>
            <w:szCs w:val="36"/>
          </w:rPr>
        </w:r>
        <w:r w:rsidRPr="00F00968">
          <w:rPr>
            <w:noProof/>
            <w:webHidden/>
            <w:sz w:val="36"/>
            <w:szCs w:val="36"/>
          </w:rPr>
          <w:fldChar w:fldCharType="separate"/>
        </w:r>
        <w:r>
          <w:rPr>
            <w:noProof/>
            <w:webHidden/>
            <w:sz w:val="36"/>
            <w:szCs w:val="36"/>
          </w:rPr>
          <w:t>6</w:t>
        </w:r>
        <w:r w:rsidRPr="00F00968">
          <w:rPr>
            <w:noProof/>
            <w:webHidden/>
            <w:sz w:val="36"/>
            <w:szCs w:val="36"/>
          </w:rPr>
          <w:fldChar w:fldCharType="end"/>
        </w:r>
      </w:hyperlink>
    </w:p>
    <w:p w:rsidR="002B41B9" w:rsidRPr="00A34E10" w:rsidRDefault="002B41B9" w:rsidP="00904842">
      <w:pPr>
        <w:pStyle w:val="TOC1"/>
        <w:spacing w:before="120"/>
        <w:rPr>
          <w:rFonts w:cs="Times New Roman"/>
          <w:noProof/>
          <w:sz w:val="36"/>
          <w:szCs w:val="36"/>
        </w:rPr>
      </w:pPr>
      <w:hyperlink w:anchor="_Toc444595136" w:history="1">
        <w:r w:rsidRPr="00F00968">
          <w:rPr>
            <w:rStyle w:val="Hyperlink"/>
            <w:rFonts w:ascii="標楷體" w:eastAsia="標楷體" w:hAnsi="標楷體" w:cs="標楷體" w:hint="eastAsia"/>
            <w:b/>
            <w:bCs/>
            <w:noProof/>
            <w:sz w:val="36"/>
            <w:szCs w:val="36"/>
          </w:rPr>
          <w:t>肆、住宅價格指數圖</w:t>
        </w:r>
        <w:r w:rsidRPr="00F00968">
          <w:rPr>
            <w:rFonts w:cs="Times New Roman"/>
            <w:noProof/>
            <w:webHidden/>
            <w:sz w:val="36"/>
            <w:szCs w:val="36"/>
          </w:rPr>
          <w:tab/>
        </w:r>
        <w:r w:rsidRPr="00F00968">
          <w:rPr>
            <w:noProof/>
            <w:webHidden/>
            <w:sz w:val="36"/>
            <w:szCs w:val="36"/>
          </w:rPr>
          <w:fldChar w:fldCharType="begin"/>
        </w:r>
        <w:r w:rsidRPr="00F00968">
          <w:rPr>
            <w:noProof/>
            <w:webHidden/>
            <w:sz w:val="36"/>
            <w:szCs w:val="36"/>
          </w:rPr>
          <w:instrText xml:space="preserve"> PAGEREF _Toc444595136 \h </w:instrText>
        </w:r>
        <w:r w:rsidRPr="00F00968">
          <w:rPr>
            <w:rFonts w:cs="Times New Roman"/>
            <w:noProof/>
            <w:webHidden/>
            <w:sz w:val="36"/>
            <w:szCs w:val="36"/>
          </w:rPr>
        </w:r>
        <w:r w:rsidRPr="00F00968">
          <w:rPr>
            <w:noProof/>
            <w:webHidden/>
            <w:sz w:val="36"/>
            <w:szCs w:val="36"/>
          </w:rPr>
          <w:fldChar w:fldCharType="separate"/>
        </w:r>
        <w:r>
          <w:rPr>
            <w:noProof/>
            <w:webHidden/>
            <w:sz w:val="36"/>
            <w:szCs w:val="36"/>
          </w:rPr>
          <w:t>7</w:t>
        </w:r>
        <w:r w:rsidRPr="00F00968">
          <w:rPr>
            <w:noProof/>
            <w:webHidden/>
            <w:sz w:val="36"/>
            <w:szCs w:val="36"/>
          </w:rPr>
          <w:fldChar w:fldCharType="end"/>
        </w:r>
      </w:hyperlink>
    </w:p>
    <w:p w:rsidR="002B41B9" w:rsidRPr="00A34E10" w:rsidRDefault="002B41B9" w:rsidP="00904842">
      <w:pPr>
        <w:pStyle w:val="TOC1"/>
        <w:spacing w:before="120"/>
        <w:ind w:firstLineChars="118" w:firstLine="283"/>
        <w:rPr>
          <w:rFonts w:cs="Times New Roman"/>
          <w:noProof/>
          <w:sz w:val="36"/>
          <w:szCs w:val="36"/>
        </w:rPr>
      </w:pPr>
      <w:hyperlink w:anchor="_Toc444595137" w:history="1">
        <w:r w:rsidRPr="00F00968">
          <w:rPr>
            <w:rStyle w:val="Hyperlink"/>
            <w:rFonts w:ascii="標楷體" w:eastAsia="標楷體" w:hAnsi="標楷體" w:cs="標楷體" w:hint="eastAsia"/>
            <w:noProof/>
            <w:sz w:val="36"/>
            <w:szCs w:val="36"/>
          </w:rPr>
          <w:t>圖</w:t>
        </w:r>
        <w:r w:rsidRPr="00F00968">
          <w:rPr>
            <w:rStyle w:val="Hyperlink"/>
            <w:rFonts w:ascii="標楷體" w:eastAsia="標楷體" w:hAnsi="標楷體" w:cs="標楷體"/>
            <w:noProof/>
            <w:sz w:val="36"/>
            <w:szCs w:val="36"/>
          </w:rPr>
          <w:t>1</w:t>
        </w:r>
        <w:r w:rsidRPr="00F00968">
          <w:rPr>
            <w:rStyle w:val="Hyperlink"/>
            <w:rFonts w:ascii="標楷體" w:eastAsia="標楷體" w:hAnsi="標楷體" w:cs="標楷體" w:hint="eastAsia"/>
            <w:noProof/>
            <w:sz w:val="36"/>
            <w:szCs w:val="36"/>
          </w:rPr>
          <w:t xml:space="preserve">　全國住宅價格指數趨勢圖</w:t>
        </w:r>
        <w:r w:rsidRPr="00F00968">
          <w:rPr>
            <w:rFonts w:cs="Times New Roman"/>
            <w:noProof/>
            <w:webHidden/>
            <w:sz w:val="36"/>
            <w:szCs w:val="36"/>
          </w:rPr>
          <w:tab/>
        </w:r>
        <w:r w:rsidRPr="00F00968">
          <w:rPr>
            <w:noProof/>
            <w:webHidden/>
            <w:sz w:val="36"/>
            <w:szCs w:val="36"/>
          </w:rPr>
          <w:fldChar w:fldCharType="begin"/>
        </w:r>
        <w:r w:rsidRPr="00F00968">
          <w:rPr>
            <w:noProof/>
            <w:webHidden/>
            <w:sz w:val="36"/>
            <w:szCs w:val="36"/>
          </w:rPr>
          <w:instrText xml:space="preserve"> PAGEREF _Toc444595137 \h </w:instrText>
        </w:r>
        <w:r w:rsidRPr="00F00968">
          <w:rPr>
            <w:rFonts w:cs="Times New Roman"/>
            <w:noProof/>
            <w:webHidden/>
            <w:sz w:val="36"/>
            <w:szCs w:val="36"/>
          </w:rPr>
        </w:r>
        <w:r w:rsidRPr="00F00968">
          <w:rPr>
            <w:noProof/>
            <w:webHidden/>
            <w:sz w:val="36"/>
            <w:szCs w:val="36"/>
          </w:rPr>
          <w:fldChar w:fldCharType="separate"/>
        </w:r>
        <w:r>
          <w:rPr>
            <w:noProof/>
            <w:webHidden/>
            <w:sz w:val="36"/>
            <w:szCs w:val="36"/>
          </w:rPr>
          <w:t>7</w:t>
        </w:r>
        <w:r w:rsidRPr="00F00968">
          <w:rPr>
            <w:noProof/>
            <w:webHidden/>
            <w:sz w:val="36"/>
            <w:szCs w:val="36"/>
          </w:rPr>
          <w:fldChar w:fldCharType="end"/>
        </w:r>
      </w:hyperlink>
    </w:p>
    <w:p w:rsidR="002B41B9" w:rsidRPr="00A34E10" w:rsidRDefault="002B41B9" w:rsidP="00904842">
      <w:pPr>
        <w:pStyle w:val="TOC1"/>
        <w:spacing w:before="120"/>
        <w:ind w:firstLineChars="118" w:firstLine="283"/>
        <w:rPr>
          <w:rFonts w:cs="Times New Roman"/>
          <w:noProof/>
          <w:sz w:val="36"/>
          <w:szCs w:val="36"/>
        </w:rPr>
      </w:pPr>
      <w:hyperlink w:anchor="_Toc444595138" w:history="1">
        <w:r w:rsidRPr="00F00968">
          <w:rPr>
            <w:rStyle w:val="Hyperlink"/>
            <w:rFonts w:ascii="標楷體" w:eastAsia="標楷體" w:hAnsi="標楷體" w:cs="標楷體" w:hint="eastAsia"/>
            <w:noProof/>
            <w:sz w:val="36"/>
            <w:szCs w:val="36"/>
          </w:rPr>
          <w:t>圖</w:t>
        </w:r>
        <w:r w:rsidRPr="00F00968">
          <w:rPr>
            <w:rStyle w:val="Hyperlink"/>
            <w:rFonts w:ascii="標楷體" w:eastAsia="標楷體" w:hAnsi="標楷體" w:cs="標楷體"/>
            <w:noProof/>
            <w:sz w:val="36"/>
            <w:szCs w:val="36"/>
          </w:rPr>
          <w:t>2</w:t>
        </w:r>
        <w:r w:rsidRPr="00F00968">
          <w:rPr>
            <w:rStyle w:val="Hyperlink"/>
            <w:rFonts w:ascii="標楷體" w:eastAsia="標楷體" w:hAnsi="標楷體" w:cs="標楷體" w:hint="eastAsia"/>
            <w:noProof/>
            <w:sz w:val="36"/>
            <w:szCs w:val="36"/>
          </w:rPr>
          <w:t xml:space="preserve">　新北市住宅價格指數趨勢圖</w:t>
        </w:r>
        <w:r w:rsidRPr="00F00968">
          <w:rPr>
            <w:rFonts w:cs="Times New Roman"/>
            <w:noProof/>
            <w:webHidden/>
            <w:sz w:val="36"/>
            <w:szCs w:val="36"/>
          </w:rPr>
          <w:tab/>
        </w:r>
        <w:r w:rsidRPr="00F00968">
          <w:rPr>
            <w:noProof/>
            <w:webHidden/>
            <w:sz w:val="36"/>
            <w:szCs w:val="36"/>
          </w:rPr>
          <w:fldChar w:fldCharType="begin"/>
        </w:r>
        <w:r w:rsidRPr="00F00968">
          <w:rPr>
            <w:noProof/>
            <w:webHidden/>
            <w:sz w:val="36"/>
            <w:szCs w:val="36"/>
          </w:rPr>
          <w:instrText xml:space="preserve"> PAGEREF _Toc444595138 \h </w:instrText>
        </w:r>
        <w:r w:rsidRPr="00F00968">
          <w:rPr>
            <w:rFonts w:cs="Times New Roman"/>
            <w:noProof/>
            <w:webHidden/>
            <w:sz w:val="36"/>
            <w:szCs w:val="36"/>
          </w:rPr>
        </w:r>
        <w:r w:rsidRPr="00F00968">
          <w:rPr>
            <w:noProof/>
            <w:webHidden/>
            <w:sz w:val="36"/>
            <w:szCs w:val="36"/>
          </w:rPr>
          <w:fldChar w:fldCharType="separate"/>
        </w:r>
        <w:r>
          <w:rPr>
            <w:noProof/>
            <w:webHidden/>
            <w:sz w:val="36"/>
            <w:szCs w:val="36"/>
          </w:rPr>
          <w:t>7</w:t>
        </w:r>
        <w:r w:rsidRPr="00F00968">
          <w:rPr>
            <w:noProof/>
            <w:webHidden/>
            <w:sz w:val="36"/>
            <w:szCs w:val="36"/>
          </w:rPr>
          <w:fldChar w:fldCharType="end"/>
        </w:r>
      </w:hyperlink>
    </w:p>
    <w:p w:rsidR="002B41B9" w:rsidRPr="00A34E10" w:rsidRDefault="002B41B9" w:rsidP="00904842">
      <w:pPr>
        <w:pStyle w:val="TOC1"/>
        <w:spacing w:before="120"/>
        <w:ind w:firstLineChars="118" w:firstLine="283"/>
        <w:rPr>
          <w:rFonts w:cs="Times New Roman"/>
          <w:noProof/>
          <w:sz w:val="36"/>
          <w:szCs w:val="36"/>
        </w:rPr>
      </w:pPr>
      <w:hyperlink w:anchor="_Toc444595139" w:history="1">
        <w:r w:rsidRPr="00F00968">
          <w:rPr>
            <w:rStyle w:val="Hyperlink"/>
            <w:rFonts w:ascii="標楷體" w:eastAsia="標楷體" w:hAnsi="標楷體" w:cs="標楷體" w:hint="eastAsia"/>
            <w:noProof/>
            <w:sz w:val="36"/>
            <w:szCs w:val="36"/>
          </w:rPr>
          <w:t>圖</w:t>
        </w:r>
        <w:r w:rsidRPr="00F00968">
          <w:rPr>
            <w:rStyle w:val="Hyperlink"/>
            <w:rFonts w:ascii="標楷體" w:eastAsia="標楷體" w:hAnsi="標楷體" w:cs="標楷體"/>
            <w:noProof/>
            <w:sz w:val="36"/>
            <w:szCs w:val="36"/>
          </w:rPr>
          <w:t>3</w:t>
        </w:r>
        <w:r w:rsidRPr="00F00968">
          <w:rPr>
            <w:rStyle w:val="Hyperlink"/>
            <w:rFonts w:ascii="標楷體" w:eastAsia="標楷體" w:hAnsi="標楷體" w:cs="標楷體" w:hint="eastAsia"/>
            <w:noProof/>
            <w:sz w:val="36"/>
            <w:szCs w:val="36"/>
          </w:rPr>
          <w:t xml:space="preserve">　臺北市住宅價格指數趨勢圖</w:t>
        </w:r>
        <w:r w:rsidRPr="00F00968">
          <w:rPr>
            <w:rFonts w:cs="Times New Roman"/>
            <w:noProof/>
            <w:webHidden/>
            <w:sz w:val="36"/>
            <w:szCs w:val="36"/>
          </w:rPr>
          <w:tab/>
        </w:r>
        <w:r w:rsidRPr="00F00968">
          <w:rPr>
            <w:noProof/>
            <w:webHidden/>
            <w:sz w:val="36"/>
            <w:szCs w:val="36"/>
          </w:rPr>
          <w:fldChar w:fldCharType="begin"/>
        </w:r>
        <w:r w:rsidRPr="00F00968">
          <w:rPr>
            <w:noProof/>
            <w:webHidden/>
            <w:sz w:val="36"/>
            <w:szCs w:val="36"/>
          </w:rPr>
          <w:instrText xml:space="preserve"> PAGEREF _Toc444595139 \h </w:instrText>
        </w:r>
        <w:r w:rsidRPr="00F00968">
          <w:rPr>
            <w:rFonts w:cs="Times New Roman"/>
            <w:noProof/>
            <w:webHidden/>
            <w:sz w:val="36"/>
            <w:szCs w:val="36"/>
          </w:rPr>
        </w:r>
        <w:r w:rsidRPr="00F00968">
          <w:rPr>
            <w:noProof/>
            <w:webHidden/>
            <w:sz w:val="36"/>
            <w:szCs w:val="36"/>
          </w:rPr>
          <w:fldChar w:fldCharType="separate"/>
        </w:r>
        <w:r>
          <w:rPr>
            <w:noProof/>
            <w:webHidden/>
            <w:sz w:val="36"/>
            <w:szCs w:val="36"/>
          </w:rPr>
          <w:t>7</w:t>
        </w:r>
        <w:r w:rsidRPr="00F00968">
          <w:rPr>
            <w:noProof/>
            <w:webHidden/>
            <w:sz w:val="36"/>
            <w:szCs w:val="36"/>
          </w:rPr>
          <w:fldChar w:fldCharType="end"/>
        </w:r>
      </w:hyperlink>
    </w:p>
    <w:p w:rsidR="002B41B9" w:rsidRPr="00A34E10" w:rsidRDefault="002B41B9" w:rsidP="00904842">
      <w:pPr>
        <w:pStyle w:val="TOC1"/>
        <w:spacing w:before="120"/>
        <w:ind w:firstLineChars="118" w:firstLine="283"/>
        <w:rPr>
          <w:rFonts w:cs="Times New Roman"/>
          <w:noProof/>
          <w:sz w:val="36"/>
          <w:szCs w:val="36"/>
        </w:rPr>
      </w:pPr>
      <w:hyperlink w:anchor="_Toc444595140" w:history="1">
        <w:r w:rsidRPr="00F00968">
          <w:rPr>
            <w:rStyle w:val="Hyperlink"/>
            <w:rFonts w:ascii="標楷體" w:eastAsia="標楷體" w:hAnsi="標楷體" w:cs="標楷體" w:hint="eastAsia"/>
            <w:noProof/>
            <w:sz w:val="36"/>
            <w:szCs w:val="36"/>
          </w:rPr>
          <w:t>圖</w:t>
        </w:r>
        <w:r w:rsidRPr="00F00968">
          <w:rPr>
            <w:rStyle w:val="Hyperlink"/>
            <w:rFonts w:ascii="標楷體" w:eastAsia="標楷體" w:hAnsi="標楷體" w:cs="標楷體"/>
            <w:noProof/>
            <w:sz w:val="36"/>
            <w:szCs w:val="36"/>
          </w:rPr>
          <w:t>4</w:t>
        </w:r>
        <w:r w:rsidRPr="00F00968">
          <w:rPr>
            <w:rStyle w:val="Hyperlink"/>
            <w:rFonts w:ascii="標楷體" w:eastAsia="標楷體" w:hAnsi="標楷體" w:cs="標楷體" w:hint="eastAsia"/>
            <w:noProof/>
            <w:sz w:val="36"/>
            <w:szCs w:val="36"/>
          </w:rPr>
          <w:t xml:space="preserve">　桃園市住宅價格指數趨勢圖</w:t>
        </w:r>
        <w:r w:rsidRPr="00F00968">
          <w:rPr>
            <w:rFonts w:cs="Times New Roman"/>
            <w:noProof/>
            <w:webHidden/>
            <w:sz w:val="36"/>
            <w:szCs w:val="36"/>
          </w:rPr>
          <w:tab/>
        </w:r>
        <w:r w:rsidRPr="00F00968">
          <w:rPr>
            <w:noProof/>
            <w:webHidden/>
            <w:sz w:val="36"/>
            <w:szCs w:val="36"/>
          </w:rPr>
          <w:fldChar w:fldCharType="begin"/>
        </w:r>
        <w:r w:rsidRPr="00F00968">
          <w:rPr>
            <w:noProof/>
            <w:webHidden/>
            <w:sz w:val="36"/>
            <w:szCs w:val="36"/>
          </w:rPr>
          <w:instrText xml:space="preserve"> PAGEREF _Toc444595140 \h </w:instrText>
        </w:r>
        <w:r w:rsidRPr="00F00968">
          <w:rPr>
            <w:rFonts w:cs="Times New Roman"/>
            <w:noProof/>
            <w:webHidden/>
            <w:sz w:val="36"/>
            <w:szCs w:val="36"/>
          </w:rPr>
        </w:r>
        <w:r w:rsidRPr="00F00968">
          <w:rPr>
            <w:noProof/>
            <w:webHidden/>
            <w:sz w:val="36"/>
            <w:szCs w:val="36"/>
          </w:rPr>
          <w:fldChar w:fldCharType="separate"/>
        </w:r>
        <w:r>
          <w:rPr>
            <w:noProof/>
            <w:webHidden/>
            <w:sz w:val="36"/>
            <w:szCs w:val="36"/>
          </w:rPr>
          <w:t>8</w:t>
        </w:r>
        <w:r w:rsidRPr="00F00968">
          <w:rPr>
            <w:noProof/>
            <w:webHidden/>
            <w:sz w:val="36"/>
            <w:szCs w:val="36"/>
          </w:rPr>
          <w:fldChar w:fldCharType="end"/>
        </w:r>
      </w:hyperlink>
    </w:p>
    <w:p w:rsidR="002B41B9" w:rsidRPr="00A34E10" w:rsidRDefault="002B41B9" w:rsidP="00904842">
      <w:pPr>
        <w:pStyle w:val="TOC1"/>
        <w:spacing w:before="120"/>
        <w:ind w:firstLineChars="118" w:firstLine="283"/>
        <w:rPr>
          <w:rFonts w:cs="Times New Roman"/>
          <w:noProof/>
          <w:sz w:val="36"/>
          <w:szCs w:val="36"/>
        </w:rPr>
      </w:pPr>
      <w:hyperlink w:anchor="_Toc444595141" w:history="1">
        <w:r w:rsidRPr="00F00968">
          <w:rPr>
            <w:rStyle w:val="Hyperlink"/>
            <w:rFonts w:ascii="標楷體" w:eastAsia="標楷體" w:hAnsi="標楷體" w:cs="標楷體" w:hint="eastAsia"/>
            <w:noProof/>
            <w:sz w:val="36"/>
            <w:szCs w:val="36"/>
          </w:rPr>
          <w:t>圖</w:t>
        </w:r>
        <w:r w:rsidRPr="00F00968">
          <w:rPr>
            <w:rStyle w:val="Hyperlink"/>
            <w:rFonts w:ascii="標楷體" w:eastAsia="標楷體" w:hAnsi="標楷體" w:cs="標楷體"/>
            <w:noProof/>
            <w:sz w:val="36"/>
            <w:szCs w:val="36"/>
          </w:rPr>
          <w:t>5</w:t>
        </w:r>
        <w:r w:rsidRPr="00F00968">
          <w:rPr>
            <w:rStyle w:val="Hyperlink"/>
            <w:rFonts w:ascii="標楷體" w:eastAsia="標楷體" w:hAnsi="標楷體" w:cs="標楷體" w:hint="eastAsia"/>
            <w:noProof/>
            <w:sz w:val="36"/>
            <w:szCs w:val="36"/>
          </w:rPr>
          <w:t xml:space="preserve">　臺中市住宅價格指數趨勢圖</w:t>
        </w:r>
        <w:r w:rsidRPr="00F00968">
          <w:rPr>
            <w:rFonts w:cs="Times New Roman"/>
            <w:noProof/>
            <w:webHidden/>
            <w:sz w:val="36"/>
            <w:szCs w:val="36"/>
          </w:rPr>
          <w:tab/>
        </w:r>
        <w:r w:rsidRPr="00F00968">
          <w:rPr>
            <w:noProof/>
            <w:webHidden/>
            <w:sz w:val="36"/>
            <w:szCs w:val="36"/>
          </w:rPr>
          <w:fldChar w:fldCharType="begin"/>
        </w:r>
        <w:r w:rsidRPr="00F00968">
          <w:rPr>
            <w:noProof/>
            <w:webHidden/>
            <w:sz w:val="36"/>
            <w:szCs w:val="36"/>
          </w:rPr>
          <w:instrText xml:space="preserve"> PAGEREF _Toc444595141 \h </w:instrText>
        </w:r>
        <w:r w:rsidRPr="00F00968">
          <w:rPr>
            <w:rFonts w:cs="Times New Roman"/>
            <w:noProof/>
            <w:webHidden/>
            <w:sz w:val="36"/>
            <w:szCs w:val="36"/>
          </w:rPr>
        </w:r>
        <w:r w:rsidRPr="00F00968">
          <w:rPr>
            <w:noProof/>
            <w:webHidden/>
            <w:sz w:val="36"/>
            <w:szCs w:val="36"/>
          </w:rPr>
          <w:fldChar w:fldCharType="separate"/>
        </w:r>
        <w:r>
          <w:rPr>
            <w:noProof/>
            <w:webHidden/>
            <w:sz w:val="36"/>
            <w:szCs w:val="36"/>
          </w:rPr>
          <w:t>8</w:t>
        </w:r>
        <w:r w:rsidRPr="00F00968">
          <w:rPr>
            <w:noProof/>
            <w:webHidden/>
            <w:sz w:val="36"/>
            <w:szCs w:val="36"/>
          </w:rPr>
          <w:fldChar w:fldCharType="end"/>
        </w:r>
      </w:hyperlink>
    </w:p>
    <w:p w:rsidR="002B41B9" w:rsidRPr="00A34E10" w:rsidRDefault="002B41B9" w:rsidP="00904842">
      <w:pPr>
        <w:pStyle w:val="TOC1"/>
        <w:spacing w:before="120"/>
        <w:ind w:firstLineChars="118" w:firstLine="283"/>
        <w:rPr>
          <w:rFonts w:cs="Times New Roman"/>
          <w:noProof/>
          <w:sz w:val="36"/>
          <w:szCs w:val="36"/>
        </w:rPr>
      </w:pPr>
      <w:hyperlink w:anchor="_Toc444595142" w:history="1">
        <w:r w:rsidRPr="00F00968">
          <w:rPr>
            <w:rStyle w:val="Hyperlink"/>
            <w:rFonts w:ascii="標楷體" w:eastAsia="標楷體" w:hAnsi="標楷體" w:cs="標楷體" w:hint="eastAsia"/>
            <w:noProof/>
            <w:sz w:val="36"/>
            <w:szCs w:val="36"/>
          </w:rPr>
          <w:t>圖</w:t>
        </w:r>
        <w:r w:rsidRPr="00F00968">
          <w:rPr>
            <w:rStyle w:val="Hyperlink"/>
            <w:rFonts w:ascii="標楷體" w:eastAsia="標楷體" w:hAnsi="標楷體" w:cs="標楷體"/>
            <w:noProof/>
            <w:sz w:val="36"/>
            <w:szCs w:val="36"/>
          </w:rPr>
          <w:t>6</w:t>
        </w:r>
        <w:r w:rsidRPr="00F00968">
          <w:rPr>
            <w:rStyle w:val="Hyperlink"/>
            <w:rFonts w:ascii="標楷體" w:eastAsia="標楷體" w:hAnsi="標楷體" w:cs="標楷體" w:hint="eastAsia"/>
            <w:noProof/>
            <w:sz w:val="36"/>
            <w:szCs w:val="36"/>
          </w:rPr>
          <w:t xml:space="preserve">　臺南市住宅價格指數趨勢圖</w:t>
        </w:r>
        <w:r w:rsidRPr="00F00968">
          <w:rPr>
            <w:rFonts w:cs="Times New Roman"/>
            <w:noProof/>
            <w:webHidden/>
            <w:sz w:val="36"/>
            <w:szCs w:val="36"/>
          </w:rPr>
          <w:tab/>
        </w:r>
        <w:r w:rsidRPr="00F00968">
          <w:rPr>
            <w:noProof/>
            <w:webHidden/>
            <w:sz w:val="36"/>
            <w:szCs w:val="36"/>
          </w:rPr>
          <w:fldChar w:fldCharType="begin"/>
        </w:r>
        <w:r w:rsidRPr="00F00968">
          <w:rPr>
            <w:noProof/>
            <w:webHidden/>
            <w:sz w:val="36"/>
            <w:szCs w:val="36"/>
          </w:rPr>
          <w:instrText xml:space="preserve"> PAGEREF _Toc444595142 \h </w:instrText>
        </w:r>
        <w:r w:rsidRPr="00F00968">
          <w:rPr>
            <w:rFonts w:cs="Times New Roman"/>
            <w:noProof/>
            <w:webHidden/>
            <w:sz w:val="36"/>
            <w:szCs w:val="36"/>
          </w:rPr>
        </w:r>
        <w:r w:rsidRPr="00F00968">
          <w:rPr>
            <w:noProof/>
            <w:webHidden/>
            <w:sz w:val="36"/>
            <w:szCs w:val="36"/>
          </w:rPr>
          <w:fldChar w:fldCharType="separate"/>
        </w:r>
        <w:r>
          <w:rPr>
            <w:noProof/>
            <w:webHidden/>
            <w:sz w:val="36"/>
            <w:szCs w:val="36"/>
          </w:rPr>
          <w:t>8</w:t>
        </w:r>
        <w:r w:rsidRPr="00F00968">
          <w:rPr>
            <w:noProof/>
            <w:webHidden/>
            <w:sz w:val="36"/>
            <w:szCs w:val="36"/>
          </w:rPr>
          <w:fldChar w:fldCharType="end"/>
        </w:r>
      </w:hyperlink>
    </w:p>
    <w:p w:rsidR="002B41B9" w:rsidRPr="00A34E10" w:rsidRDefault="002B41B9" w:rsidP="00904842">
      <w:pPr>
        <w:pStyle w:val="TOC1"/>
        <w:spacing w:before="120"/>
        <w:ind w:firstLineChars="118" w:firstLine="283"/>
        <w:rPr>
          <w:rFonts w:cs="Times New Roman"/>
          <w:noProof/>
          <w:sz w:val="36"/>
          <w:szCs w:val="36"/>
        </w:rPr>
      </w:pPr>
      <w:hyperlink w:anchor="_Toc444595143" w:history="1">
        <w:r w:rsidRPr="00F00968">
          <w:rPr>
            <w:rStyle w:val="Hyperlink"/>
            <w:rFonts w:ascii="標楷體" w:eastAsia="標楷體" w:hAnsi="標楷體" w:cs="標楷體" w:hint="eastAsia"/>
            <w:noProof/>
            <w:sz w:val="36"/>
            <w:szCs w:val="36"/>
          </w:rPr>
          <w:t>圖</w:t>
        </w:r>
        <w:r w:rsidRPr="00F00968">
          <w:rPr>
            <w:rStyle w:val="Hyperlink"/>
            <w:rFonts w:ascii="標楷體" w:eastAsia="標楷體" w:hAnsi="標楷體" w:cs="標楷體"/>
            <w:noProof/>
            <w:sz w:val="36"/>
            <w:szCs w:val="36"/>
          </w:rPr>
          <w:t>7</w:t>
        </w:r>
        <w:r w:rsidRPr="00F00968">
          <w:rPr>
            <w:rStyle w:val="Hyperlink"/>
            <w:rFonts w:ascii="標楷體" w:eastAsia="標楷體" w:hAnsi="標楷體" w:cs="標楷體" w:hint="eastAsia"/>
            <w:noProof/>
            <w:sz w:val="36"/>
            <w:szCs w:val="36"/>
          </w:rPr>
          <w:t xml:space="preserve">　高雄市住宅價格指數趨勢圖</w:t>
        </w:r>
        <w:r w:rsidRPr="00F00968">
          <w:rPr>
            <w:rFonts w:cs="Times New Roman"/>
            <w:noProof/>
            <w:webHidden/>
            <w:sz w:val="36"/>
            <w:szCs w:val="36"/>
          </w:rPr>
          <w:tab/>
        </w:r>
        <w:r w:rsidRPr="00F00968">
          <w:rPr>
            <w:noProof/>
            <w:webHidden/>
            <w:sz w:val="36"/>
            <w:szCs w:val="36"/>
          </w:rPr>
          <w:fldChar w:fldCharType="begin"/>
        </w:r>
        <w:r w:rsidRPr="00F00968">
          <w:rPr>
            <w:noProof/>
            <w:webHidden/>
            <w:sz w:val="36"/>
            <w:szCs w:val="36"/>
          </w:rPr>
          <w:instrText xml:space="preserve"> PAGEREF _Toc444595143 \h </w:instrText>
        </w:r>
        <w:r w:rsidRPr="00F00968">
          <w:rPr>
            <w:rFonts w:cs="Times New Roman"/>
            <w:noProof/>
            <w:webHidden/>
            <w:sz w:val="36"/>
            <w:szCs w:val="36"/>
          </w:rPr>
        </w:r>
        <w:r w:rsidRPr="00F00968">
          <w:rPr>
            <w:noProof/>
            <w:webHidden/>
            <w:sz w:val="36"/>
            <w:szCs w:val="36"/>
          </w:rPr>
          <w:fldChar w:fldCharType="separate"/>
        </w:r>
        <w:r>
          <w:rPr>
            <w:noProof/>
            <w:webHidden/>
            <w:sz w:val="36"/>
            <w:szCs w:val="36"/>
          </w:rPr>
          <w:t>9</w:t>
        </w:r>
        <w:r w:rsidRPr="00F00968">
          <w:rPr>
            <w:noProof/>
            <w:webHidden/>
            <w:sz w:val="36"/>
            <w:szCs w:val="36"/>
          </w:rPr>
          <w:fldChar w:fldCharType="end"/>
        </w:r>
      </w:hyperlink>
    </w:p>
    <w:p w:rsidR="002B41B9" w:rsidRPr="00A34E10" w:rsidRDefault="002B41B9" w:rsidP="00904842">
      <w:pPr>
        <w:pStyle w:val="TOC1"/>
        <w:spacing w:before="120"/>
        <w:rPr>
          <w:rFonts w:cs="Times New Roman"/>
          <w:noProof/>
          <w:sz w:val="36"/>
          <w:szCs w:val="36"/>
        </w:rPr>
      </w:pPr>
      <w:hyperlink w:anchor="_Toc444595144" w:history="1">
        <w:r w:rsidRPr="00F00968">
          <w:rPr>
            <w:rStyle w:val="Hyperlink"/>
            <w:rFonts w:ascii="標楷體" w:eastAsia="標楷體" w:hAnsi="標楷體" w:cs="標楷體" w:hint="eastAsia"/>
            <w:b/>
            <w:bCs/>
            <w:noProof/>
            <w:sz w:val="36"/>
            <w:szCs w:val="36"/>
          </w:rPr>
          <w:t>附錄一、住宅價格指數編製說明</w:t>
        </w:r>
        <w:r w:rsidRPr="00F00968">
          <w:rPr>
            <w:rFonts w:cs="Times New Roman"/>
            <w:noProof/>
            <w:webHidden/>
            <w:sz w:val="36"/>
            <w:szCs w:val="36"/>
          </w:rPr>
          <w:tab/>
        </w:r>
        <w:r>
          <w:rPr>
            <w:noProof/>
            <w:webHidden/>
            <w:sz w:val="36"/>
            <w:szCs w:val="36"/>
          </w:rPr>
          <w:t>10</w:t>
        </w:r>
      </w:hyperlink>
    </w:p>
    <w:p w:rsidR="002B41B9" w:rsidRPr="00A34E10" w:rsidRDefault="002B41B9" w:rsidP="00904842">
      <w:pPr>
        <w:pStyle w:val="TOC1"/>
        <w:spacing w:before="120"/>
        <w:rPr>
          <w:rFonts w:cs="Times New Roman"/>
          <w:noProof/>
          <w:sz w:val="36"/>
          <w:szCs w:val="36"/>
        </w:rPr>
      </w:pPr>
      <w:hyperlink w:anchor="_Toc444595145" w:history="1">
        <w:r w:rsidRPr="00F00968">
          <w:rPr>
            <w:rStyle w:val="Hyperlink"/>
            <w:rFonts w:ascii="標楷體" w:eastAsia="標楷體" w:hAnsi="標楷體" w:cs="標楷體" w:hint="eastAsia"/>
            <w:b/>
            <w:bCs/>
            <w:noProof/>
            <w:sz w:val="36"/>
            <w:szCs w:val="36"/>
          </w:rPr>
          <w:t>附錄</w:t>
        </w:r>
        <w:r w:rsidRPr="00F00968">
          <w:rPr>
            <w:rStyle w:val="Hyperlink"/>
            <w:rFonts w:ascii="標楷體" w:eastAsia="標楷體" w:hAnsi="標楷體" w:cs="標楷體" w:hint="eastAsia"/>
            <w:noProof/>
            <w:sz w:val="36"/>
            <w:szCs w:val="36"/>
          </w:rPr>
          <w:t>二</w:t>
        </w:r>
        <w:r w:rsidRPr="00F00968">
          <w:rPr>
            <w:rStyle w:val="Hyperlink"/>
            <w:rFonts w:ascii="標楷體" w:eastAsia="標楷體" w:hAnsi="標楷體" w:cs="標楷體" w:hint="eastAsia"/>
            <w:b/>
            <w:bCs/>
            <w:noProof/>
            <w:sz w:val="36"/>
            <w:szCs w:val="36"/>
          </w:rPr>
          <w:t>、標準住宅及住宅價格指數之問與答</w:t>
        </w:r>
        <w:r w:rsidRPr="00F00968">
          <w:rPr>
            <w:rFonts w:cs="Times New Roman"/>
            <w:noProof/>
            <w:webHidden/>
            <w:sz w:val="36"/>
            <w:szCs w:val="36"/>
          </w:rPr>
          <w:tab/>
        </w:r>
        <w:r w:rsidRPr="00F00968">
          <w:rPr>
            <w:noProof/>
            <w:webHidden/>
            <w:sz w:val="36"/>
            <w:szCs w:val="36"/>
          </w:rPr>
          <w:fldChar w:fldCharType="begin"/>
        </w:r>
        <w:r w:rsidRPr="00F00968">
          <w:rPr>
            <w:noProof/>
            <w:webHidden/>
            <w:sz w:val="36"/>
            <w:szCs w:val="36"/>
          </w:rPr>
          <w:instrText xml:space="preserve"> PAGEREF _Toc444595145 \h </w:instrText>
        </w:r>
        <w:r w:rsidRPr="00F00968">
          <w:rPr>
            <w:rFonts w:cs="Times New Roman"/>
            <w:noProof/>
            <w:webHidden/>
            <w:sz w:val="36"/>
            <w:szCs w:val="36"/>
          </w:rPr>
        </w:r>
        <w:r w:rsidRPr="00F00968">
          <w:rPr>
            <w:noProof/>
            <w:webHidden/>
            <w:sz w:val="36"/>
            <w:szCs w:val="36"/>
          </w:rPr>
          <w:fldChar w:fldCharType="separate"/>
        </w:r>
        <w:r>
          <w:rPr>
            <w:noProof/>
            <w:webHidden/>
            <w:sz w:val="36"/>
            <w:szCs w:val="36"/>
          </w:rPr>
          <w:t>12</w:t>
        </w:r>
        <w:r w:rsidRPr="00F00968">
          <w:rPr>
            <w:noProof/>
            <w:webHidden/>
            <w:sz w:val="36"/>
            <w:szCs w:val="36"/>
          </w:rPr>
          <w:fldChar w:fldCharType="end"/>
        </w:r>
      </w:hyperlink>
    </w:p>
    <w:p w:rsidR="002B41B9" w:rsidRPr="009D0A03" w:rsidRDefault="002B41B9" w:rsidP="00904842">
      <w:pPr>
        <w:pStyle w:val="TOC1"/>
        <w:spacing w:before="120"/>
        <w:jc w:val="both"/>
        <w:rPr>
          <w:rFonts w:ascii="標楷體" w:eastAsia="標楷體" w:hAnsi="標楷體" w:cs="Times New Roman"/>
        </w:rPr>
        <w:sectPr w:rsidR="002B41B9" w:rsidRPr="009D0A03" w:rsidSect="002D41C5">
          <w:footerReference w:type="default" r:id="rId7"/>
          <w:pgSz w:w="11906" w:h="16838" w:code="9"/>
          <w:pgMar w:top="1304" w:right="1191" w:bottom="1304" w:left="1191" w:header="851" w:footer="851" w:gutter="0"/>
          <w:pgNumType w:start="0"/>
          <w:cols w:space="425"/>
          <w:titlePg/>
          <w:docGrid w:linePitch="360"/>
        </w:sectPr>
      </w:pPr>
      <w:r w:rsidRPr="00F00968">
        <w:rPr>
          <w:rStyle w:val="Hyperlink"/>
          <w:rFonts w:ascii="標楷體" w:eastAsia="標楷體" w:hAnsi="標楷體" w:cs="標楷體"/>
          <w:sz w:val="36"/>
          <w:szCs w:val="36"/>
        </w:rPr>
        <w:fldChar w:fldCharType="end"/>
      </w:r>
    </w:p>
    <w:p w:rsidR="002B41B9" w:rsidRPr="009D0A03" w:rsidRDefault="002B41B9" w:rsidP="00D82724">
      <w:pPr>
        <w:spacing w:beforeLines="50" w:afterLines="50"/>
        <w:jc w:val="both"/>
        <w:rPr>
          <w:rFonts w:ascii="標楷體" w:eastAsia="標楷體" w:hAnsi="標楷體" w:cs="Times New Roman"/>
          <w:b/>
          <w:bCs/>
          <w:sz w:val="40"/>
          <w:szCs w:val="40"/>
        </w:rPr>
      </w:pPr>
      <w:r w:rsidRPr="009D0A03">
        <w:rPr>
          <w:rFonts w:ascii="標楷體" w:eastAsia="標楷體" w:hAnsi="標楷體" w:cs="標楷體" w:hint="eastAsia"/>
          <w:b/>
          <w:bCs/>
          <w:sz w:val="40"/>
          <w:szCs w:val="40"/>
        </w:rPr>
        <w:t>住宅價格指數</w:t>
      </w:r>
    </w:p>
    <w:p w:rsidR="002B41B9" w:rsidRPr="009D0A03" w:rsidRDefault="002B41B9" w:rsidP="00D82724">
      <w:pPr>
        <w:adjustRightInd w:val="0"/>
        <w:snapToGrid w:val="0"/>
        <w:spacing w:beforeLines="50" w:line="500" w:lineRule="atLeast"/>
        <w:jc w:val="both"/>
        <w:outlineLvl w:val="0"/>
        <w:rPr>
          <w:rFonts w:ascii="標楷體" w:eastAsia="標楷體" w:hAnsi="標楷體" w:cs="Times New Roman"/>
          <w:b/>
          <w:bCs/>
          <w:sz w:val="32"/>
          <w:szCs w:val="32"/>
        </w:rPr>
      </w:pPr>
      <w:bookmarkStart w:id="0" w:name="_Toc444595130"/>
      <w:r>
        <w:rPr>
          <w:rFonts w:ascii="標楷體" w:eastAsia="標楷體" w:hAnsi="標楷體" w:cs="標楷體" w:hint="eastAsia"/>
          <w:b/>
          <w:bCs/>
          <w:sz w:val="32"/>
          <w:szCs w:val="32"/>
        </w:rPr>
        <w:t>壹</w:t>
      </w:r>
      <w:r w:rsidRPr="009D0A03">
        <w:rPr>
          <w:rFonts w:ascii="標楷體" w:eastAsia="標楷體" w:hAnsi="標楷體" w:cs="標楷體" w:hint="eastAsia"/>
          <w:b/>
          <w:bCs/>
          <w:sz w:val="32"/>
          <w:szCs w:val="32"/>
        </w:rPr>
        <w:t>、前言</w:t>
      </w:r>
      <w:bookmarkEnd w:id="0"/>
    </w:p>
    <w:p w:rsidR="002B41B9" w:rsidRDefault="002B41B9" w:rsidP="00D82724">
      <w:pPr>
        <w:adjustRightInd w:val="0"/>
        <w:snapToGrid w:val="0"/>
        <w:spacing w:beforeLines="50" w:line="500" w:lineRule="atLeast"/>
        <w:ind w:firstLineChars="200" w:firstLine="640"/>
        <w:jc w:val="both"/>
        <w:rPr>
          <w:rFonts w:ascii="標楷體" w:eastAsia="標楷體" w:hAnsi="標楷體" w:cs="Times New Roman"/>
          <w:sz w:val="32"/>
          <w:szCs w:val="32"/>
        </w:rPr>
      </w:pPr>
      <w:r w:rsidRPr="009D0A03">
        <w:rPr>
          <w:rFonts w:ascii="標楷體" w:eastAsia="標楷體" w:hAnsi="標楷體" w:cs="標楷體" w:hint="eastAsia"/>
          <w:sz w:val="32"/>
          <w:szCs w:val="32"/>
        </w:rPr>
        <w:t>行政院</w:t>
      </w:r>
      <w:r w:rsidRPr="009D0A03">
        <w:rPr>
          <w:rFonts w:ascii="標楷體" w:eastAsia="標楷體" w:hAnsi="標楷體" w:cs="標楷體"/>
          <w:sz w:val="32"/>
          <w:szCs w:val="32"/>
        </w:rPr>
        <w:t>100</w:t>
      </w:r>
      <w:r w:rsidRPr="009D0A03">
        <w:rPr>
          <w:rFonts w:ascii="標楷體" w:eastAsia="標楷體" w:hAnsi="標楷體" w:cs="標楷體" w:hint="eastAsia"/>
          <w:sz w:val="32"/>
          <w:szCs w:val="32"/>
        </w:rPr>
        <w:t>年</w:t>
      </w:r>
      <w:r w:rsidRPr="009D0A03">
        <w:rPr>
          <w:rFonts w:ascii="標楷體" w:eastAsia="標楷體" w:hAnsi="標楷體" w:cs="標楷體"/>
          <w:sz w:val="32"/>
          <w:szCs w:val="32"/>
        </w:rPr>
        <w:t>10</w:t>
      </w:r>
      <w:r w:rsidRPr="009D0A03">
        <w:rPr>
          <w:rFonts w:ascii="標楷體" w:eastAsia="標楷體" w:hAnsi="標楷體" w:cs="標楷體" w:hint="eastAsia"/>
          <w:sz w:val="32"/>
          <w:szCs w:val="32"/>
        </w:rPr>
        <w:t>月</w:t>
      </w:r>
      <w:r w:rsidRPr="009D0A03">
        <w:rPr>
          <w:rFonts w:ascii="標楷體" w:eastAsia="標楷體" w:hAnsi="標楷體" w:cs="標楷體"/>
          <w:sz w:val="32"/>
          <w:szCs w:val="32"/>
        </w:rPr>
        <w:t>26</w:t>
      </w:r>
      <w:r w:rsidRPr="009D0A03">
        <w:rPr>
          <w:rFonts w:ascii="標楷體" w:eastAsia="標楷體" w:hAnsi="標楷體" w:cs="標楷體" w:hint="eastAsia"/>
          <w:sz w:val="32"/>
          <w:szCs w:val="32"/>
        </w:rPr>
        <w:t>日核定「民國</w:t>
      </w:r>
      <w:r w:rsidRPr="009D0A03">
        <w:rPr>
          <w:rFonts w:ascii="標楷體" w:eastAsia="標楷體" w:hAnsi="標楷體" w:cs="標楷體"/>
          <w:sz w:val="32"/>
          <w:szCs w:val="32"/>
        </w:rPr>
        <w:t>101</w:t>
      </w:r>
      <w:r w:rsidRPr="009D0A03">
        <w:rPr>
          <w:rFonts w:ascii="標楷體" w:eastAsia="標楷體" w:hAnsi="標楷體" w:cs="標楷體" w:hint="eastAsia"/>
          <w:sz w:val="32"/>
          <w:szCs w:val="32"/>
        </w:rPr>
        <w:t>年至民國</w:t>
      </w:r>
      <w:r w:rsidRPr="009D0A03">
        <w:rPr>
          <w:rFonts w:ascii="標楷體" w:eastAsia="標楷體" w:hAnsi="標楷體" w:cs="標楷體"/>
          <w:sz w:val="32"/>
          <w:szCs w:val="32"/>
        </w:rPr>
        <w:t>104</w:t>
      </w:r>
      <w:r w:rsidRPr="009D0A03">
        <w:rPr>
          <w:rFonts w:ascii="標楷體" w:eastAsia="標楷體" w:hAnsi="標楷體" w:cs="標楷體" w:hint="eastAsia"/>
          <w:sz w:val="32"/>
          <w:szCs w:val="32"/>
        </w:rPr>
        <w:t>年整體住宅政策實施方案」，以「編製住宅價格指數並定期發布」做為具體措施之一。內政部營建署以全國各直轄市、縣（市）實價登錄不動產交易價格資料，計算出住宅價格指數，</w:t>
      </w:r>
      <w:r w:rsidRPr="009D0A03">
        <w:rPr>
          <w:rFonts w:ascii="標楷體" w:eastAsia="標楷體" w:hAnsi="標楷體" w:cs="標楷體" w:hint="eastAsia"/>
          <w:kern w:val="0"/>
          <w:sz w:val="32"/>
          <w:szCs w:val="32"/>
        </w:rPr>
        <w:t>提供住宅價格之變動趨勢資訊</w:t>
      </w:r>
      <w:r w:rsidRPr="009D0A03">
        <w:rPr>
          <w:rFonts w:ascii="標楷體" w:eastAsia="標楷體" w:hAnsi="標楷體" w:cs="標楷體" w:hint="eastAsia"/>
          <w:sz w:val="32"/>
          <w:szCs w:val="32"/>
        </w:rPr>
        <w:t>。目前編製完成全國及</w:t>
      </w:r>
      <w:r w:rsidRPr="009D0A03">
        <w:rPr>
          <w:rFonts w:ascii="標楷體" w:eastAsia="標楷體" w:hAnsi="標楷體" w:cs="標楷體"/>
          <w:sz w:val="32"/>
          <w:szCs w:val="32"/>
        </w:rPr>
        <w:t>6</w:t>
      </w:r>
      <w:r w:rsidRPr="009D0A03">
        <w:rPr>
          <w:rFonts w:ascii="標楷體" w:eastAsia="標楷體" w:hAnsi="標楷體" w:cs="標楷體" w:hint="eastAsia"/>
          <w:sz w:val="32"/>
          <w:szCs w:val="32"/>
        </w:rPr>
        <w:t>直轄市住宅價格指數，編製期間為</w:t>
      </w:r>
      <w:r w:rsidRPr="009D0A03">
        <w:rPr>
          <w:rFonts w:ascii="標楷體" w:eastAsia="標楷體" w:hAnsi="標楷體" w:cs="標楷體"/>
          <w:sz w:val="32"/>
          <w:szCs w:val="32"/>
        </w:rPr>
        <w:t>101</w:t>
      </w:r>
      <w:r w:rsidRPr="009D0A03">
        <w:rPr>
          <w:rFonts w:ascii="標楷體" w:eastAsia="標楷體" w:hAnsi="標楷體" w:cs="標楷體" w:hint="eastAsia"/>
          <w:sz w:val="32"/>
          <w:szCs w:val="32"/>
        </w:rPr>
        <w:t>年第</w:t>
      </w:r>
      <w:r w:rsidRPr="009D0A03">
        <w:rPr>
          <w:rFonts w:ascii="標楷體" w:eastAsia="標楷體" w:hAnsi="標楷體" w:cs="標楷體"/>
          <w:sz w:val="32"/>
          <w:szCs w:val="32"/>
        </w:rPr>
        <w:t>3</w:t>
      </w:r>
      <w:r w:rsidRPr="009D0A03">
        <w:rPr>
          <w:rFonts w:ascii="標楷體" w:eastAsia="標楷體" w:hAnsi="標楷體" w:cs="標楷體" w:hint="eastAsia"/>
          <w:sz w:val="32"/>
          <w:szCs w:val="32"/>
        </w:rPr>
        <w:t>季至</w:t>
      </w:r>
      <w:r w:rsidRPr="009D0A03">
        <w:rPr>
          <w:rFonts w:ascii="標楷體" w:eastAsia="標楷體" w:hAnsi="標楷體" w:cs="標楷體"/>
          <w:sz w:val="32"/>
          <w:szCs w:val="32"/>
        </w:rPr>
        <w:t>10</w:t>
      </w:r>
      <w:r>
        <w:rPr>
          <w:rFonts w:ascii="標楷體" w:eastAsia="標楷體" w:hAnsi="標楷體" w:cs="標楷體"/>
          <w:sz w:val="32"/>
          <w:szCs w:val="32"/>
        </w:rPr>
        <w:t>5</w:t>
      </w:r>
      <w:r w:rsidRPr="009D0A03">
        <w:rPr>
          <w:rFonts w:ascii="標楷體" w:eastAsia="標楷體" w:hAnsi="標楷體" w:cs="標楷體" w:hint="eastAsia"/>
          <w:sz w:val="32"/>
          <w:szCs w:val="32"/>
        </w:rPr>
        <w:t>年第</w:t>
      </w:r>
      <w:r>
        <w:rPr>
          <w:rFonts w:ascii="標楷體" w:eastAsia="標楷體" w:hAnsi="標楷體" w:cs="標楷體"/>
          <w:sz w:val="32"/>
          <w:szCs w:val="32"/>
        </w:rPr>
        <w:t>1</w:t>
      </w:r>
      <w:r w:rsidRPr="009D0A03">
        <w:rPr>
          <w:rFonts w:ascii="標楷體" w:eastAsia="標楷體" w:hAnsi="標楷體" w:cs="標楷體" w:hint="eastAsia"/>
          <w:sz w:val="32"/>
          <w:szCs w:val="32"/>
        </w:rPr>
        <w:t>季。</w:t>
      </w:r>
    </w:p>
    <w:p w:rsidR="002B41B9" w:rsidRPr="009D0A03" w:rsidRDefault="002B41B9" w:rsidP="00D82724">
      <w:pPr>
        <w:adjustRightInd w:val="0"/>
        <w:snapToGrid w:val="0"/>
        <w:spacing w:beforeLines="500" w:line="240" w:lineRule="exact"/>
        <w:ind w:left="593" w:hangingChars="185" w:hanging="593"/>
        <w:jc w:val="both"/>
        <w:outlineLvl w:val="0"/>
        <w:rPr>
          <w:rFonts w:ascii="標楷體" w:eastAsia="標楷體" w:hAnsi="標楷體" w:cs="Times New Roman"/>
          <w:b/>
          <w:bCs/>
          <w:sz w:val="32"/>
          <w:szCs w:val="32"/>
        </w:rPr>
      </w:pPr>
      <w:bookmarkStart w:id="1" w:name="_Toc444595131"/>
      <w:r w:rsidRPr="009D0A03">
        <w:rPr>
          <w:rFonts w:ascii="標楷體" w:eastAsia="標楷體" w:hAnsi="標楷體" w:cs="標楷體" w:hint="eastAsia"/>
          <w:b/>
          <w:bCs/>
          <w:sz w:val="32"/>
          <w:szCs w:val="32"/>
        </w:rPr>
        <w:t>貳、住宅價格指數說明</w:t>
      </w:r>
      <w:bookmarkEnd w:id="1"/>
    </w:p>
    <w:p w:rsidR="002B41B9" w:rsidRPr="002C4771" w:rsidRDefault="002B41B9" w:rsidP="00D82724">
      <w:pPr>
        <w:adjustRightInd w:val="0"/>
        <w:snapToGrid w:val="0"/>
        <w:spacing w:beforeLines="50" w:line="500" w:lineRule="atLeast"/>
        <w:ind w:firstLineChars="200" w:firstLine="640"/>
        <w:jc w:val="both"/>
        <w:rPr>
          <w:rFonts w:ascii="標楷體" w:eastAsia="標楷體" w:hAnsi="標楷體" w:cs="Times New Roman"/>
          <w:sz w:val="32"/>
          <w:szCs w:val="32"/>
        </w:rPr>
      </w:pPr>
      <w:r w:rsidRPr="002C4771">
        <w:rPr>
          <w:rFonts w:ascii="標楷體" w:eastAsia="標楷體" w:hAnsi="標楷體" w:cs="標楷體" w:hint="eastAsia"/>
          <w:sz w:val="32"/>
          <w:szCs w:val="32"/>
        </w:rPr>
        <w:t>民國</w:t>
      </w:r>
      <w:r w:rsidRPr="002C4771">
        <w:rPr>
          <w:rFonts w:ascii="標楷體" w:eastAsia="標楷體" w:hAnsi="標楷體" w:cs="標楷體"/>
          <w:sz w:val="32"/>
          <w:szCs w:val="32"/>
        </w:rPr>
        <w:t>105</w:t>
      </w:r>
      <w:r w:rsidRPr="002C4771">
        <w:rPr>
          <w:rFonts w:ascii="標楷體" w:eastAsia="標楷體" w:hAnsi="標楷體" w:cs="標楷體" w:hint="eastAsia"/>
          <w:sz w:val="32"/>
          <w:szCs w:val="32"/>
        </w:rPr>
        <w:t>年第</w:t>
      </w:r>
      <w:r w:rsidRPr="002C4771">
        <w:rPr>
          <w:rFonts w:ascii="標楷體" w:eastAsia="標楷體" w:hAnsi="標楷體" w:cs="標楷體"/>
          <w:sz w:val="32"/>
          <w:szCs w:val="32"/>
        </w:rPr>
        <w:t>1</w:t>
      </w:r>
      <w:r w:rsidRPr="002C4771">
        <w:rPr>
          <w:rFonts w:ascii="標楷體" w:eastAsia="標楷體" w:hAnsi="標楷體" w:cs="標楷體" w:hint="eastAsia"/>
          <w:sz w:val="32"/>
          <w:szCs w:val="32"/>
        </w:rPr>
        <w:t>季之全國住宅價格指數為</w:t>
      </w:r>
      <w:r w:rsidRPr="002C4771">
        <w:rPr>
          <w:rFonts w:ascii="標楷體" w:eastAsia="標楷體" w:hAnsi="標楷體" w:cs="標楷體"/>
          <w:sz w:val="32"/>
          <w:szCs w:val="32"/>
        </w:rPr>
        <w:t>113.68</w:t>
      </w:r>
      <w:r w:rsidRPr="002C4771">
        <w:rPr>
          <w:rFonts w:ascii="標楷體" w:eastAsia="標楷體" w:hAnsi="標楷體" w:cs="標楷體" w:hint="eastAsia"/>
          <w:sz w:val="32"/>
          <w:szCs w:val="32"/>
        </w:rPr>
        <w:t>，較上季下跌</w:t>
      </w:r>
      <w:r w:rsidRPr="002C4771">
        <w:rPr>
          <w:rFonts w:ascii="標楷體" w:eastAsia="標楷體" w:hAnsi="標楷體" w:cs="標楷體"/>
          <w:sz w:val="32"/>
          <w:szCs w:val="32"/>
        </w:rPr>
        <w:t>0.15%</w:t>
      </w:r>
      <w:r w:rsidRPr="002C4771">
        <w:rPr>
          <w:rFonts w:ascii="標楷體" w:eastAsia="標楷體" w:hAnsi="標楷體" w:cs="標楷體" w:hint="eastAsia"/>
          <w:sz w:val="32"/>
          <w:szCs w:val="32"/>
        </w:rPr>
        <w:t>，較去年同季下跌</w:t>
      </w:r>
      <w:r w:rsidRPr="002C4771">
        <w:rPr>
          <w:rFonts w:ascii="標楷體" w:eastAsia="標楷體" w:hAnsi="標楷體" w:cs="標楷體"/>
          <w:sz w:val="32"/>
          <w:szCs w:val="32"/>
        </w:rPr>
        <w:t>1.31%</w:t>
      </w:r>
      <w:r w:rsidRPr="002C4771">
        <w:rPr>
          <w:rFonts w:ascii="標楷體" w:eastAsia="標楷體" w:hAnsi="標楷體" w:cs="標楷體" w:hint="eastAsia"/>
          <w:sz w:val="32"/>
          <w:szCs w:val="32"/>
        </w:rPr>
        <w:t>。在主要都會區方面，臺北市本季住宅價格指數為</w:t>
      </w:r>
      <w:r w:rsidRPr="002C4771">
        <w:rPr>
          <w:rFonts w:ascii="標楷體" w:eastAsia="標楷體" w:hAnsi="標楷體" w:cs="標楷體"/>
          <w:sz w:val="32"/>
          <w:szCs w:val="32"/>
        </w:rPr>
        <w:t>100.21</w:t>
      </w:r>
      <w:r w:rsidRPr="002C4771">
        <w:rPr>
          <w:rFonts w:ascii="標楷體" w:eastAsia="標楷體" w:hAnsi="標楷體" w:cs="標楷體" w:hint="eastAsia"/>
          <w:sz w:val="32"/>
          <w:szCs w:val="32"/>
        </w:rPr>
        <w:t>，較上季下跌</w:t>
      </w:r>
      <w:r w:rsidRPr="002C4771">
        <w:rPr>
          <w:rFonts w:ascii="標楷體" w:eastAsia="標楷體" w:hAnsi="標楷體" w:cs="標楷體"/>
          <w:sz w:val="32"/>
          <w:szCs w:val="32"/>
        </w:rPr>
        <w:t>1.31%</w:t>
      </w:r>
      <w:r w:rsidRPr="002C4771">
        <w:rPr>
          <w:rFonts w:ascii="標楷體" w:eastAsia="標楷體" w:hAnsi="標楷體" w:cs="標楷體" w:hint="eastAsia"/>
          <w:sz w:val="32"/>
          <w:szCs w:val="32"/>
        </w:rPr>
        <w:t>；新北市指數為</w:t>
      </w:r>
      <w:r w:rsidRPr="002C4771">
        <w:rPr>
          <w:rFonts w:ascii="標楷體" w:eastAsia="標楷體" w:hAnsi="標楷體" w:cs="標楷體"/>
          <w:sz w:val="32"/>
          <w:szCs w:val="32"/>
        </w:rPr>
        <w:t>107.60</w:t>
      </w:r>
      <w:r w:rsidRPr="002C4771">
        <w:rPr>
          <w:rFonts w:ascii="標楷體" w:eastAsia="標楷體" w:hAnsi="標楷體" w:cs="標楷體" w:hint="eastAsia"/>
          <w:sz w:val="32"/>
          <w:szCs w:val="32"/>
        </w:rPr>
        <w:t>，較上季下跌</w:t>
      </w:r>
      <w:r w:rsidRPr="002C4771">
        <w:rPr>
          <w:rFonts w:ascii="標楷體" w:eastAsia="標楷體" w:hAnsi="標楷體" w:cs="標楷體"/>
          <w:sz w:val="32"/>
          <w:szCs w:val="32"/>
        </w:rPr>
        <w:t>0.18%</w:t>
      </w:r>
      <w:r w:rsidRPr="002C4771">
        <w:rPr>
          <w:rFonts w:ascii="標楷體" w:eastAsia="標楷體" w:hAnsi="標楷體" w:cs="標楷體" w:hint="eastAsia"/>
          <w:sz w:val="32"/>
          <w:szCs w:val="32"/>
        </w:rPr>
        <w:t>；桃園市指數為</w:t>
      </w:r>
      <w:r w:rsidRPr="002C4771">
        <w:rPr>
          <w:rFonts w:ascii="標楷體" w:eastAsia="標楷體" w:hAnsi="標楷體" w:cs="標楷體"/>
          <w:sz w:val="32"/>
          <w:szCs w:val="32"/>
        </w:rPr>
        <w:t>114.74</w:t>
      </w:r>
      <w:r w:rsidRPr="002C4771">
        <w:rPr>
          <w:rFonts w:ascii="標楷體" w:eastAsia="標楷體" w:hAnsi="標楷體" w:cs="標楷體" w:hint="eastAsia"/>
          <w:sz w:val="32"/>
          <w:szCs w:val="32"/>
        </w:rPr>
        <w:t>，較上季下跌</w:t>
      </w:r>
      <w:r w:rsidRPr="002C4771">
        <w:rPr>
          <w:rFonts w:ascii="標楷體" w:eastAsia="標楷體" w:hAnsi="標楷體" w:cs="標楷體"/>
          <w:sz w:val="32"/>
          <w:szCs w:val="32"/>
        </w:rPr>
        <w:t>0.81%</w:t>
      </w:r>
      <w:r w:rsidRPr="002C4771">
        <w:rPr>
          <w:rFonts w:ascii="標楷體" w:eastAsia="標楷體" w:hAnsi="標楷體" w:cs="標楷體" w:hint="eastAsia"/>
          <w:sz w:val="32"/>
          <w:szCs w:val="32"/>
        </w:rPr>
        <w:t>；臺中市指數為</w:t>
      </w:r>
      <w:r w:rsidRPr="002C4771">
        <w:rPr>
          <w:rFonts w:ascii="標楷體" w:eastAsia="標楷體" w:hAnsi="標楷體" w:cs="標楷體"/>
          <w:sz w:val="32"/>
          <w:szCs w:val="32"/>
        </w:rPr>
        <w:t>120.65</w:t>
      </w:r>
      <w:r w:rsidRPr="002C4771">
        <w:rPr>
          <w:rFonts w:ascii="標楷體" w:eastAsia="標楷體" w:hAnsi="標楷體" w:cs="標楷體" w:hint="eastAsia"/>
          <w:sz w:val="32"/>
          <w:szCs w:val="32"/>
        </w:rPr>
        <w:t>，較上季下跌</w:t>
      </w:r>
      <w:r w:rsidRPr="002C4771">
        <w:rPr>
          <w:rFonts w:ascii="標楷體" w:eastAsia="標楷體" w:hAnsi="標楷體" w:cs="標楷體"/>
          <w:sz w:val="32"/>
          <w:szCs w:val="32"/>
        </w:rPr>
        <w:t>0.40%</w:t>
      </w:r>
      <w:r w:rsidRPr="002C4771">
        <w:rPr>
          <w:rFonts w:ascii="標楷體" w:eastAsia="標楷體" w:hAnsi="標楷體" w:cs="標楷體" w:hint="eastAsia"/>
          <w:sz w:val="32"/>
          <w:szCs w:val="32"/>
        </w:rPr>
        <w:t>；臺南市指數為</w:t>
      </w:r>
      <w:r w:rsidRPr="002C4771">
        <w:rPr>
          <w:rFonts w:ascii="標楷體" w:eastAsia="標楷體" w:hAnsi="標楷體" w:cs="標楷體"/>
          <w:sz w:val="32"/>
          <w:szCs w:val="32"/>
        </w:rPr>
        <w:t>119.24</w:t>
      </w:r>
      <w:r w:rsidRPr="002C4771">
        <w:rPr>
          <w:rFonts w:ascii="標楷體" w:eastAsia="標楷體" w:hAnsi="標楷體" w:cs="標楷體" w:hint="eastAsia"/>
          <w:sz w:val="32"/>
          <w:szCs w:val="32"/>
        </w:rPr>
        <w:t>，較上季下跌</w:t>
      </w:r>
      <w:r w:rsidRPr="002C4771">
        <w:rPr>
          <w:rFonts w:ascii="標楷體" w:eastAsia="標楷體" w:hAnsi="標楷體" w:cs="標楷體"/>
          <w:sz w:val="32"/>
          <w:szCs w:val="32"/>
        </w:rPr>
        <w:t>0.04%</w:t>
      </w:r>
      <w:r w:rsidRPr="002C4771">
        <w:rPr>
          <w:rFonts w:ascii="標楷體" w:eastAsia="標楷體" w:hAnsi="標楷體" w:cs="標楷體" w:hint="eastAsia"/>
          <w:sz w:val="32"/>
          <w:szCs w:val="32"/>
        </w:rPr>
        <w:t>；高雄市指數為</w:t>
      </w:r>
      <w:r w:rsidRPr="002C4771">
        <w:rPr>
          <w:rFonts w:ascii="標楷體" w:eastAsia="標楷體" w:hAnsi="標楷體" w:cs="標楷體"/>
          <w:sz w:val="32"/>
          <w:szCs w:val="32"/>
        </w:rPr>
        <w:t>119.20</w:t>
      </w:r>
      <w:r w:rsidRPr="002C4771">
        <w:rPr>
          <w:rFonts w:ascii="標楷體" w:eastAsia="標楷體" w:hAnsi="標楷體" w:cs="標楷體" w:hint="eastAsia"/>
          <w:sz w:val="32"/>
          <w:szCs w:val="32"/>
        </w:rPr>
        <w:t>，較上季下跌</w:t>
      </w:r>
      <w:r w:rsidRPr="002C4771">
        <w:rPr>
          <w:rFonts w:ascii="標楷體" w:eastAsia="標楷體" w:hAnsi="標楷體" w:cs="標楷體"/>
          <w:sz w:val="32"/>
          <w:szCs w:val="32"/>
        </w:rPr>
        <w:t>1.27%</w:t>
      </w:r>
      <w:r w:rsidRPr="002C4771">
        <w:rPr>
          <w:rFonts w:ascii="標楷體" w:eastAsia="標楷體" w:hAnsi="標楷體" w:cs="標楷體" w:hint="eastAsia"/>
          <w:sz w:val="32"/>
          <w:szCs w:val="32"/>
        </w:rPr>
        <w:t>。</w:t>
      </w:r>
    </w:p>
    <w:p w:rsidR="002B41B9" w:rsidRPr="002C4771" w:rsidRDefault="002B41B9" w:rsidP="00D82724">
      <w:pPr>
        <w:adjustRightInd w:val="0"/>
        <w:snapToGrid w:val="0"/>
        <w:spacing w:beforeLines="50" w:line="500" w:lineRule="atLeast"/>
        <w:ind w:firstLineChars="200" w:firstLine="640"/>
        <w:jc w:val="both"/>
        <w:rPr>
          <w:rFonts w:ascii="標楷體" w:eastAsia="標楷體" w:hAnsi="標楷體" w:cs="Times New Roman"/>
          <w:sz w:val="32"/>
          <w:szCs w:val="32"/>
        </w:rPr>
      </w:pPr>
      <w:r w:rsidRPr="002C4771">
        <w:rPr>
          <w:rFonts w:ascii="標楷體" w:eastAsia="標楷體" w:hAnsi="標楷體" w:cs="標楷體" w:hint="eastAsia"/>
          <w:sz w:val="32"/>
          <w:szCs w:val="32"/>
        </w:rPr>
        <w:t>綜合而言，本季全國及六都之住宅價格指數均仍呈現持續下跌，但下跌幅度有縮小跡象；六都中以臺北市指數較上季下跌</w:t>
      </w:r>
      <w:r w:rsidRPr="002C4771">
        <w:rPr>
          <w:rFonts w:ascii="標楷體" w:eastAsia="標楷體" w:hAnsi="標楷體" w:cs="標楷體"/>
          <w:sz w:val="32"/>
          <w:szCs w:val="32"/>
        </w:rPr>
        <w:t>1.31%</w:t>
      </w:r>
      <w:r w:rsidRPr="002C4771">
        <w:rPr>
          <w:rFonts w:ascii="標楷體" w:eastAsia="標楷體" w:hAnsi="標楷體" w:cs="標楷體" w:hint="eastAsia"/>
          <w:sz w:val="32"/>
          <w:szCs w:val="32"/>
        </w:rPr>
        <w:t>較多，高雄市指數下跌</w:t>
      </w:r>
      <w:r w:rsidRPr="002C4771">
        <w:rPr>
          <w:rFonts w:ascii="標楷體" w:eastAsia="標楷體" w:hAnsi="標楷體" w:cs="標楷體"/>
          <w:sz w:val="32"/>
          <w:szCs w:val="32"/>
        </w:rPr>
        <w:t>1.27%</w:t>
      </w:r>
      <w:r w:rsidRPr="002C4771">
        <w:rPr>
          <w:rFonts w:ascii="標楷體" w:eastAsia="標楷體" w:hAnsi="標楷體" w:cs="標楷體" w:hint="eastAsia"/>
          <w:sz w:val="32"/>
          <w:szCs w:val="32"/>
        </w:rPr>
        <w:t>次之，其餘四都指數較上季均下跌在</w:t>
      </w:r>
      <w:r w:rsidRPr="002C4771">
        <w:rPr>
          <w:rFonts w:ascii="標楷體" w:eastAsia="標楷體" w:hAnsi="標楷體" w:cs="標楷體"/>
          <w:sz w:val="32"/>
          <w:szCs w:val="32"/>
        </w:rPr>
        <w:t>1%</w:t>
      </w:r>
      <w:r w:rsidRPr="002C4771">
        <w:rPr>
          <w:rFonts w:ascii="標楷體" w:eastAsia="標楷體" w:hAnsi="標楷體" w:cs="標楷體" w:hint="eastAsia"/>
          <w:sz w:val="32"/>
          <w:szCs w:val="32"/>
        </w:rPr>
        <w:t>以內。就變動幅度而言，屬於小幅下跌的格局。</w:t>
      </w:r>
    </w:p>
    <w:p w:rsidR="002B41B9" w:rsidRPr="002C4771" w:rsidRDefault="002B41B9" w:rsidP="00D82724">
      <w:pPr>
        <w:adjustRightInd w:val="0"/>
        <w:snapToGrid w:val="0"/>
        <w:spacing w:beforeLines="50" w:line="500" w:lineRule="atLeast"/>
        <w:ind w:firstLineChars="200" w:firstLine="640"/>
        <w:jc w:val="both"/>
        <w:rPr>
          <w:rFonts w:ascii="標楷體" w:eastAsia="標楷體" w:hAnsi="標楷體" w:cs="Times New Roman"/>
          <w:sz w:val="32"/>
          <w:szCs w:val="32"/>
        </w:rPr>
      </w:pPr>
      <w:r w:rsidRPr="002C4771">
        <w:rPr>
          <w:rFonts w:ascii="標楷體" w:eastAsia="標楷體" w:hAnsi="標楷體" w:cs="標楷體" w:hint="eastAsia"/>
          <w:sz w:val="32"/>
          <w:szCs w:val="32"/>
        </w:rPr>
        <w:t>從趨勢面來看，本季全國住宅價格指數已是自</w:t>
      </w:r>
      <w:r w:rsidRPr="002C4771">
        <w:rPr>
          <w:rFonts w:ascii="標楷體" w:eastAsia="標楷體" w:hAnsi="標楷體" w:cs="標楷體"/>
          <w:sz w:val="32"/>
          <w:szCs w:val="32"/>
        </w:rPr>
        <w:t>104</w:t>
      </w:r>
      <w:r w:rsidRPr="002C4771">
        <w:rPr>
          <w:rFonts w:ascii="標楷體" w:eastAsia="標楷體" w:hAnsi="標楷體" w:cs="標楷體" w:hint="eastAsia"/>
          <w:sz w:val="32"/>
          <w:szCs w:val="32"/>
        </w:rPr>
        <w:t>年第</w:t>
      </w:r>
      <w:r w:rsidRPr="002C4771">
        <w:rPr>
          <w:rFonts w:ascii="標楷體" w:eastAsia="標楷體" w:hAnsi="標楷體" w:cs="標楷體"/>
          <w:sz w:val="32"/>
          <w:szCs w:val="32"/>
        </w:rPr>
        <w:t>2</w:t>
      </w:r>
      <w:r w:rsidRPr="002C4771">
        <w:rPr>
          <w:rFonts w:ascii="標楷體" w:eastAsia="標楷體" w:hAnsi="標楷體" w:cs="標楷體" w:hint="eastAsia"/>
          <w:sz w:val="32"/>
          <w:szCs w:val="32"/>
        </w:rPr>
        <w:t>季起連續四季下跌，累計下跌幅度約僅</w:t>
      </w:r>
      <w:r w:rsidRPr="002C4771">
        <w:rPr>
          <w:rFonts w:ascii="標楷體" w:eastAsia="標楷體" w:hAnsi="標楷體" w:cs="標楷體"/>
          <w:sz w:val="32"/>
          <w:szCs w:val="32"/>
        </w:rPr>
        <w:t>1.31%</w:t>
      </w:r>
      <w:r w:rsidRPr="002C4771">
        <w:rPr>
          <w:rFonts w:ascii="標楷體" w:eastAsia="標楷體" w:hAnsi="標楷體" w:cs="標楷體" w:hint="eastAsia"/>
          <w:sz w:val="32"/>
          <w:szCs w:val="32"/>
        </w:rPr>
        <w:t>，房價處於向下修正的趨勢，幅度上則算是緩跌的格局；在各都會區方面，六都均呈現下跌的趨勢，其中以臺北市的修正幅度最大，較去年同期下跌了</w:t>
      </w:r>
      <w:r w:rsidRPr="002C4771">
        <w:rPr>
          <w:rFonts w:ascii="標楷體" w:eastAsia="標楷體" w:hAnsi="標楷體" w:cs="標楷體"/>
          <w:sz w:val="32"/>
          <w:szCs w:val="32"/>
        </w:rPr>
        <w:t>5.46%</w:t>
      </w:r>
      <w:r w:rsidRPr="002C4771">
        <w:rPr>
          <w:rFonts w:ascii="標楷體" w:eastAsia="標楷體" w:hAnsi="標楷體" w:cs="標楷體" w:hint="eastAsia"/>
          <w:sz w:val="32"/>
          <w:szCs w:val="32"/>
        </w:rPr>
        <w:t>，是六都最高，頗具有帶頭下跌的味道，且觀察近二季趨勢，大致上呈現以每年</w:t>
      </w:r>
      <w:r w:rsidRPr="002C4771">
        <w:rPr>
          <w:rFonts w:ascii="標楷體" w:eastAsia="標楷體" w:hAnsi="標楷體" w:cs="標楷體"/>
          <w:sz w:val="32"/>
          <w:szCs w:val="32"/>
        </w:rPr>
        <w:t>5%</w:t>
      </w:r>
      <w:r w:rsidRPr="002C4771">
        <w:rPr>
          <w:rFonts w:ascii="標楷體" w:eastAsia="標楷體" w:hAnsi="標楷體" w:cs="標楷體" w:hint="eastAsia"/>
          <w:sz w:val="32"/>
          <w:szCs w:val="32"/>
        </w:rPr>
        <w:t>的速度向下修正；其次，高雄市本季下跌幅度也有擴大跡象，以近二季來看，年化的向下修正率也接近</w:t>
      </w:r>
      <w:r w:rsidRPr="002C4771">
        <w:rPr>
          <w:rFonts w:ascii="標楷體" w:eastAsia="標楷體" w:hAnsi="標楷體" w:cs="標楷體"/>
          <w:sz w:val="32"/>
          <w:szCs w:val="32"/>
        </w:rPr>
        <w:t>5%</w:t>
      </w:r>
      <w:r w:rsidRPr="002C4771">
        <w:rPr>
          <w:rFonts w:ascii="標楷體" w:eastAsia="標楷體" w:hAnsi="標楷體" w:cs="標楷體" w:hint="eastAsia"/>
          <w:sz w:val="32"/>
          <w:szCs w:val="32"/>
        </w:rPr>
        <w:t>；觀察全國及各都會區指數趨勢，預料未來幾季房價仍將持續向下修正，整體趨勢上會比較接近盤跌的格局。</w:t>
      </w:r>
    </w:p>
    <w:p w:rsidR="002B41B9" w:rsidRPr="002C4771" w:rsidRDefault="002B41B9" w:rsidP="00D82724">
      <w:pPr>
        <w:adjustRightInd w:val="0"/>
        <w:snapToGrid w:val="0"/>
        <w:spacing w:beforeLines="50" w:line="500" w:lineRule="atLeast"/>
        <w:ind w:firstLineChars="200" w:firstLine="640"/>
        <w:jc w:val="both"/>
        <w:rPr>
          <w:rFonts w:ascii="標楷體" w:eastAsia="標楷體" w:hAnsi="標楷體" w:cs="Times New Roman"/>
          <w:sz w:val="32"/>
          <w:szCs w:val="32"/>
        </w:rPr>
      </w:pPr>
      <w:r w:rsidRPr="002C4771">
        <w:rPr>
          <w:rFonts w:ascii="標楷體" w:eastAsia="標楷體" w:hAnsi="標楷體" w:cs="標楷體" w:hint="eastAsia"/>
          <w:sz w:val="32"/>
          <w:szCs w:val="32"/>
        </w:rPr>
        <w:t>依主計總處統計</w:t>
      </w:r>
      <w:r w:rsidRPr="002C4771">
        <w:rPr>
          <w:rFonts w:ascii="標楷體" w:eastAsia="標楷體" w:hAnsi="標楷體" w:cs="標楷體"/>
          <w:sz w:val="32"/>
          <w:szCs w:val="32"/>
        </w:rPr>
        <w:t>105</w:t>
      </w:r>
      <w:r w:rsidRPr="002C4771">
        <w:rPr>
          <w:rFonts w:ascii="標楷體" w:eastAsia="標楷體" w:hAnsi="標楷體" w:cs="標楷體" w:hint="eastAsia"/>
          <w:sz w:val="32"/>
          <w:szCs w:val="32"/>
        </w:rPr>
        <w:t>年第</w:t>
      </w:r>
      <w:r w:rsidRPr="002C4771">
        <w:rPr>
          <w:rFonts w:ascii="標楷體" w:eastAsia="標楷體" w:hAnsi="標楷體" w:cs="標楷體"/>
          <w:sz w:val="32"/>
          <w:szCs w:val="32"/>
        </w:rPr>
        <w:t>2</w:t>
      </w:r>
      <w:r w:rsidRPr="002C4771">
        <w:rPr>
          <w:rFonts w:ascii="標楷體" w:eastAsia="標楷體" w:hAnsi="標楷體" w:cs="標楷體" w:hint="eastAsia"/>
          <w:sz w:val="32"/>
          <w:szCs w:val="32"/>
        </w:rPr>
        <w:t>季之經濟成長率為</w:t>
      </w:r>
      <w:r w:rsidRPr="002C4771">
        <w:rPr>
          <w:rFonts w:ascii="標楷體" w:eastAsia="標楷體" w:hAnsi="標楷體" w:cs="標楷體"/>
          <w:sz w:val="32"/>
          <w:szCs w:val="32"/>
        </w:rPr>
        <w:t>0.69%</w:t>
      </w:r>
      <w:r w:rsidRPr="002C4771">
        <w:rPr>
          <w:rFonts w:ascii="標楷體" w:eastAsia="標楷體" w:hAnsi="標楷體" w:cs="標楷體" w:hint="eastAsia"/>
          <w:sz w:val="32"/>
          <w:szCs w:val="32"/>
        </w:rPr>
        <w:t>，是近一年來首次正成長，也較預估值增加了</w:t>
      </w:r>
      <w:r w:rsidRPr="002C4771">
        <w:rPr>
          <w:rFonts w:ascii="標楷體" w:eastAsia="標楷體" w:hAnsi="標楷體" w:cs="標楷體"/>
          <w:sz w:val="32"/>
          <w:szCs w:val="32"/>
        </w:rPr>
        <w:t>0.21</w:t>
      </w:r>
      <w:r>
        <w:rPr>
          <w:rFonts w:ascii="標楷體" w:eastAsia="標楷體" w:hAnsi="標楷體" w:cs="標楷體" w:hint="eastAsia"/>
          <w:sz w:val="32"/>
          <w:szCs w:val="32"/>
        </w:rPr>
        <w:t>個百分點，</w:t>
      </w:r>
      <w:r w:rsidRPr="002C4771">
        <w:rPr>
          <w:rFonts w:ascii="標楷體" w:eastAsia="標楷體" w:hAnsi="標楷體" w:cs="標楷體" w:hint="eastAsia"/>
          <w:sz w:val="32"/>
          <w:szCs w:val="32"/>
        </w:rPr>
        <w:t>主計總處展望</w:t>
      </w:r>
      <w:r w:rsidRPr="002C4771">
        <w:rPr>
          <w:rFonts w:ascii="標楷體" w:eastAsia="標楷體" w:hAnsi="標楷體" w:cs="標楷體"/>
          <w:sz w:val="32"/>
          <w:szCs w:val="32"/>
        </w:rPr>
        <w:t>105</w:t>
      </w:r>
      <w:r w:rsidRPr="002C4771">
        <w:rPr>
          <w:rFonts w:ascii="標楷體" w:eastAsia="標楷體" w:hAnsi="標楷體" w:cs="標楷體" w:hint="eastAsia"/>
          <w:sz w:val="32"/>
          <w:szCs w:val="32"/>
        </w:rPr>
        <w:t>年的全年經濟成長率為</w:t>
      </w:r>
      <w:r w:rsidRPr="002C4771">
        <w:rPr>
          <w:rFonts w:ascii="標楷體" w:eastAsia="標楷體" w:hAnsi="標楷體" w:cs="標楷體"/>
          <w:sz w:val="32"/>
          <w:szCs w:val="32"/>
        </w:rPr>
        <w:t>1.06%</w:t>
      </w:r>
      <w:r w:rsidRPr="002C4771">
        <w:rPr>
          <w:rFonts w:ascii="標楷體" w:eastAsia="標楷體" w:hAnsi="標楷體" w:cs="標楷體" w:hint="eastAsia"/>
          <w:sz w:val="32"/>
          <w:szCs w:val="32"/>
        </w:rPr>
        <w:t>，較前一年度</w:t>
      </w:r>
      <w:r w:rsidRPr="002C4771">
        <w:rPr>
          <w:rFonts w:ascii="標楷體" w:eastAsia="標楷體" w:hAnsi="標楷體" w:cs="標楷體"/>
          <w:sz w:val="32"/>
          <w:szCs w:val="32"/>
        </w:rPr>
        <w:t>(104</w:t>
      </w:r>
      <w:r w:rsidRPr="002C4771">
        <w:rPr>
          <w:rFonts w:ascii="標楷體" w:eastAsia="標楷體" w:hAnsi="標楷體" w:cs="標楷體" w:hint="eastAsia"/>
          <w:sz w:val="32"/>
          <w:szCs w:val="32"/>
        </w:rPr>
        <w:t>年</w:t>
      </w:r>
      <w:r w:rsidRPr="002C4771">
        <w:rPr>
          <w:rFonts w:ascii="標楷體" w:eastAsia="標楷體" w:hAnsi="標楷體" w:cs="標楷體"/>
          <w:sz w:val="32"/>
          <w:szCs w:val="32"/>
        </w:rPr>
        <w:t>)</w:t>
      </w:r>
      <w:r w:rsidRPr="002C4771">
        <w:rPr>
          <w:rFonts w:ascii="標楷體" w:eastAsia="標楷體" w:hAnsi="標楷體" w:cs="標楷體" w:hint="eastAsia"/>
          <w:sz w:val="32"/>
          <w:szCs w:val="32"/>
        </w:rPr>
        <w:t>略為增加，顯示經濟動能疲弱的現象稍有緩和，但仍屬於衰退格局；在交易量方面，</w:t>
      </w:r>
      <w:r w:rsidRPr="002C4771">
        <w:rPr>
          <w:rFonts w:ascii="標楷體" w:eastAsia="標楷體" w:hAnsi="標楷體" w:cs="標楷體"/>
          <w:sz w:val="32"/>
          <w:szCs w:val="32"/>
        </w:rPr>
        <w:t>105</w:t>
      </w:r>
      <w:r w:rsidRPr="002C4771">
        <w:rPr>
          <w:rFonts w:ascii="標楷體" w:eastAsia="標楷體" w:hAnsi="標楷體" w:cs="標楷體" w:hint="eastAsia"/>
          <w:sz w:val="32"/>
          <w:szCs w:val="32"/>
        </w:rPr>
        <w:t>年第</w:t>
      </w:r>
      <w:r w:rsidRPr="002C4771">
        <w:rPr>
          <w:rFonts w:ascii="標楷體" w:eastAsia="標楷體" w:hAnsi="標楷體" w:cs="標楷體"/>
          <w:sz w:val="32"/>
          <w:szCs w:val="32"/>
        </w:rPr>
        <w:t>1</w:t>
      </w:r>
      <w:r w:rsidRPr="002C4771">
        <w:rPr>
          <w:rFonts w:ascii="標楷體" w:eastAsia="標楷體" w:hAnsi="標楷體" w:cs="標楷體" w:hint="eastAsia"/>
          <w:sz w:val="32"/>
          <w:szCs w:val="32"/>
        </w:rPr>
        <w:t>季的全國建物交易量較</w:t>
      </w:r>
      <w:r w:rsidRPr="002C4771">
        <w:rPr>
          <w:rFonts w:ascii="標楷體" w:eastAsia="標楷體" w:hAnsi="標楷體" w:cs="標楷體"/>
          <w:sz w:val="32"/>
          <w:szCs w:val="32"/>
        </w:rPr>
        <w:t>104</w:t>
      </w:r>
      <w:r w:rsidRPr="002C4771">
        <w:rPr>
          <w:rFonts w:ascii="標楷體" w:eastAsia="標楷體" w:hAnsi="標楷體" w:cs="標楷體" w:hint="eastAsia"/>
          <w:sz w:val="32"/>
          <w:szCs w:val="32"/>
        </w:rPr>
        <w:t>年同期大幅萎縮了近</w:t>
      </w:r>
      <w:r w:rsidRPr="002C4771">
        <w:rPr>
          <w:rFonts w:ascii="標楷體" w:eastAsia="標楷體" w:hAnsi="標楷體" w:cs="標楷體"/>
          <w:sz w:val="32"/>
          <w:szCs w:val="32"/>
        </w:rPr>
        <w:t>40%</w:t>
      </w:r>
      <w:r w:rsidRPr="002C4771">
        <w:rPr>
          <w:rFonts w:ascii="標楷體" w:eastAsia="標楷體" w:hAnsi="標楷體" w:cs="標楷體" w:hint="eastAsia"/>
          <w:sz w:val="32"/>
          <w:szCs w:val="32"/>
        </w:rPr>
        <w:t>，第</w:t>
      </w:r>
      <w:r w:rsidRPr="002C4771">
        <w:rPr>
          <w:rFonts w:ascii="標楷體" w:eastAsia="標楷體" w:hAnsi="標楷體" w:cs="標楷體"/>
          <w:sz w:val="32"/>
          <w:szCs w:val="32"/>
        </w:rPr>
        <w:t>2</w:t>
      </w:r>
      <w:r w:rsidRPr="002C4771">
        <w:rPr>
          <w:rFonts w:ascii="標楷體" w:eastAsia="標楷體" w:hAnsi="標楷體" w:cs="標楷體" w:hint="eastAsia"/>
          <w:sz w:val="32"/>
          <w:szCs w:val="32"/>
        </w:rPr>
        <w:t>季的交易量較前一年同期則縮小到下跌</w:t>
      </w:r>
      <w:r w:rsidRPr="002C4771">
        <w:rPr>
          <w:rFonts w:ascii="標楷體" w:eastAsia="標楷體" w:hAnsi="標楷體" w:cs="標楷體"/>
          <w:sz w:val="32"/>
          <w:szCs w:val="32"/>
        </w:rPr>
        <w:t>7.6%</w:t>
      </w:r>
      <w:r w:rsidRPr="002C4771">
        <w:rPr>
          <w:rFonts w:ascii="標楷體" w:eastAsia="標楷體" w:hAnsi="標楷體" w:cs="標楷體" w:hint="eastAsia"/>
          <w:sz w:val="32"/>
          <w:szCs w:val="32"/>
        </w:rPr>
        <w:t>；交易量於第</w:t>
      </w:r>
      <w:r w:rsidRPr="002C4771">
        <w:rPr>
          <w:rFonts w:ascii="標楷體" w:eastAsia="標楷體" w:hAnsi="標楷體" w:cs="標楷體"/>
          <w:sz w:val="32"/>
          <w:szCs w:val="32"/>
        </w:rPr>
        <w:t>1</w:t>
      </w:r>
      <w:r w:rsidRPr="002C4771">
        <w:rPr>
          <w:rFonts w:ascii="標楷體" w:eastAsia="標楷體" w:hAnsi="標楷體" w:cs="標楷體" w:hint="eastAsia"/>
          <w:sz w:val="32"/>
          <w:szCs w:val="32"/>
        </w:rPr>
        <w:t>季的大幅萎縮可認為是市場因應房地合一稅實施的反應，其中部分需求已於</w:t>
      </w:r>
      <w:r w:rsidRPr="002C4771">
        <w:rPr>
          <w:rFonts w:ascii="標楷體" w:eastAsia="標楷體" w:hAnsi="標楷體" w:cs="標楷體"/>
          <w:sz w:val="32"/>
          <w:szCs w:val="32"/>
        </w:rPr>
        <w:t>104</w:t>
      </w:r>
      <w:r w:rsidRPr="002C4771">
        <w:rPr>
          <w:rFonts w:ascii="標楷體" w:eastAsia="標楷體" w:hAnsi="標楷體" w:cs="標楷體" w:hint="eastAsia"/>
          <w:sz w:val="32"/>
          <w:szCs w:val="32"/>
        </w:rPr>
        <w:t>年底提前交易，部分則處於觀望，因此第</w:t>
      </w:r>
      <w:r w:rsidRPr="002C4771">
        <w:rPr>
          <w:rFonts w:ascii="標楷體" w:eastAsia="標楷體" w:hAnsi="標楷體" w:cs="標楷體"/>
          <w:sz w:val="32"/>
          <w:szCs w:val="32"/>
        </w:rPr>
        <w:t>2</w:t>
      </w:r>
      <w:r w:rsidRPr="002C4771">
        <w:rPr>
          <w:rFonts w:ascii="標楷體" w:eastAsia="標楷體" w:hAnsi="標楷體" w:cs="標楷體" w:hint="eastAsia"/>
          <w:sz w:val="32"/>
          <w:szCs w:val="32"/>
        </w:rPr>
        <w:t>季交易量萎縮情況大幅縮小，部分也可視為是第一季需求的延遲消費，加上</w:t>
      </w:r>
      <w:r w:rsidRPr="002C4771">
        <w:rPr>
          <w:rFonts w:ascii="標楷體" w:eastAsia="標楷體" w:hAnsi="標楷體" w:cs="標楷體"/>
          <w:sz w:val="32"/>
          <w:szCs w:val="32"/>
        </w:rPr>
        <w:t>105</w:t>
      </w:r>
      <w:r w:rsidRPr="002C4771">
        <w:rPr>
          <w:rFonts w:ascii="標楷體" w:eastAsia="標楷體" w:hAnsi="標楷體" w:cs="標楷體" w:hint="eastAsia"/>
          <w:sz w:val="32"/>
          <w:szCs w:val="32"/>
        </w:rPr>
        <w:t>年前半年的交易量仍較前一年同期萎縮</w:t>
      </w:r>
      <w:r w:rsidRPr="002C4771">
        <w:rPr>
          <w:rFonts w:ascii="標楷體" w:eastAsia="標楷體" w:hAnsi="標楷體" w:cs="標楷體"/>
          <w:sz w:val="32"/>
          <w:szCs w:val="32"/>
        </w:rPr>
        <w:t>19.1%</w:t>
      </w:r>
      <w:r w:rsidRPr="002C4771">
        <w:rPr>
          <w:rFonts w:ascii="標楷體" w:eastAsia="標楷體" w:hAnsi="標楷體" w:cs="標楷體" w:hint="eastAsia"/>
          <w:sz w:val="32"/>
          <w:szCs w:val="32"/>
        </w:rPr>
        <w:t>，整體而言，市場交易量縮的格局仍持續發生，預估</w:t>
      </w:r>
      <w:r w:rsidRPr="002C4771">
        <w:rPr>
          <w:rFonts w:ascii="標楷體" w:eastAsia="標楷體" w:hAnsi="標楷體" w:cs="標楷體"/>
          <w:sz w:val="32"/>
          <w:szCs w:val="32"/>
        </w:rPr>
        <w:t>105</w:t>
      </w:r>
      <w:r w:rsidRPr="002C4771">
        <w:rPr>
          <w:rFonts w:ascii="標楷體" w:eastAsia="標楷體" w:hAnsi="標楷體" w:cs="標楷體" w:hint="eastAsia"/>
          <w:sz w:val="32"/>
          <w:szCs w:val="32"/>
        </w:rPr>
        <w:t>全年的交易量可能不高於</w:t>
      </w:r>
      <w:r w:rsidRPr="002C4771">
        <w:rPr>
          <w:rFonts w:ascii="標楷體" w:eastAsia="標楷體" w:hAnsi="標楷體" w:cs="標楷體"/>
          <w:sz w:val="32"/>
          <w:szCs w:val="32"/>
        </w:rPr>
        <w:t>26.5</w:t>
      </w:r>
      <w:r w:rsidRPr="002C4771">
        <w:rPr>
          <w:rFonts w:ascii="標楷體" w:eastAsia="標楷體" w:hAnsi="標楷體" w:cs="標楷體" w:hint="eastAsia"/>
          <w:sz w:val="32"/>
          <w:szCs w:val="32"/>
        </w:rPr>
        <w:t>萬棟，為民國</w:t>
      </w:r>
      <w:r w:rsidRPr="002C4771">
        <w:rPr>
          <w:rFonts w:ascii="標楷體" w:eastAsia="標楷體" w:hAnsi="標楷體" w:cs="標楷體"/>
          <w:sz w:val="32"/>
          <w:szCs w:val="32"/>
        </w:rPr>
        <w:t>90</w:t>
      </w:r>
      <w:r w:rsidRPr="002C4771">
        <w:rPr>
          <w:rFonts w:ascii="標楷體" w:eastAsia="標楷體" w:hAnsi="標楷體" w:cs="標楷體" w:hint="eastAsia"/>
          <w:sz w:val="32"/>
          <w:szCs w:val="32"/>
        </w:rPr>
        <w:t>年以來最低量，離民國</w:t>
      </w:r>
      <w:r w:rsidRPr="002C4771">
        <w:rPr>
          <w:rFonts w:ascii="標楷體" w:eastAsia="標楷體" w:hAnsi="標楷體" w:cs="標楷體"/>
          <w:sz w:val="32"/>
          <w:szCs w:val="32"/>
        </w:rPr>
        <w:t>90</w:t>
      </w:r>
      <w:r w:rsidRPr="002C4771">
        <w:rPr>
          <w:rFonts w:ascii="標楷體" w:eastAsia="標楷體" w:hAnsi="標楷體" w:cs="標楷體" w:hint="eastAsia"/>
          <w:sz w:val="32"/>
          <w:szCs w:val="32"/>
        </w:rPr>
        <w:t>年之最低量</w:t>
      </w:r>
      <w:r w:rsidRPr="002C4771">
        <w:rPr>
          <w:rFonts w:ascii="標楷體" w:eastAsia="標楷體" w:hAnsi="標楷體" w:cs="標楷體"/>
          <w:sz w:val="32"/>
          <w:szCs w:val="32"/>
        </w:rPr>
        <w:t>25.9</w:t>
      </w:r>
      <w:r w:rsidRPr="002C4771">
        <w:rPr>
          <w:rFonts w:ascii="標楷體" w:eastAsia="標楷體" w:hAnsi="標楷體" w:cs="標楷體" w:hint="eastAsia"/>
          <w:sz w:val="32"/>
          <w:szCs w:val="32"/>
        </w:rPr>
        <w:t>萬棟也差距不遠。</w:t>
      </w:r>
    </w:p>
    <w:p w:rsidR="002B41B9" w:rsidRPr="002C4771" w:rsidRDefault="002B41B9" w:rsidP="00D82724">
      <w:pPr>
        <w:adjustRightInd w:val="0"/>
        <w:snapToGrid w:val="0"/>
        <w:spacing w:beforeLines="50" w:line="500" w:lineRule="atLeast"/>
        <w:ind w:firstLineChars="200" w:firstLine="640"/>
        <w:jc w:val="both"/>
        <w:rPr>
          <w:rFonts w:ascii="標楷體" w:eastAsia="標楷體" w:hAnsi="標楷體" w:cs="Times New Roman"/>
          <w:sz w:val="32"/>
          <w:szCs w:val="32"/>
        </w:rPr>
      </w:pPr>
      <w:r w:rsidRPr="002C4771">
        <w:rPr>
          <w:rFonts w:ascii="標楷體" w:eastAsia="標楷體" w:hAnsi="標楷體" w:cs="標楷體" w:hint="eastAsia"/>
          <w:sz w:val="32"/>
          <w:szCs w:val="32"/>
        </w:rPr>
        <w:t>就長期需求來看，我國的新增家戶數從民國</w:t>
      </w:r>
      <w:r w:rsidRPr="002C4771">
        <w:rPr>
          <w:rFonts w:ascii="標楷體" w:eastAsia="標楷體" w:hAnsi="標楷體" w:cs="標楷體"/>
          <w:sz w:val="32"/>
          <w:szCs w:val="32"/>
        </w:rPr>
        <w:t>90</w:t>
      </w:r>
      <w:r w:rsidRPr="002C4771">
        <w:rPr>
          <w:rFonts w:ascii="標楷體" w:eastAsia="標楷體" w:hAnsi="標楷體" w:cs="標楷體" w:hint="eastAsia"/>
          <w:sz w:val="32"/>
          <w:szCs w:val="32"/>
        </w:rPr>
        <w:t>年仍有每年近</w:t>
      </w:r>
      <w:r w:rsidRPr="002C4771">
        <w:rPr>
          <w:rFonts w:ascii="標楷體" w:eastAsia="標楷體" w:hAnsi="標楷體" w:cs="標楷體"/>
          <w:sz w:val="32"/>
          <w:szCs w:val="32"/>
        </w:rPr>
        <w:t>15</w:t>
      </w:r>
      <w:r w:rsidRPr="002C4771">
        <w:rPr>
          <w:rFonts w:ascii="標楷體" w:eastAsia="標楷體" w:hAnsi="標楷體" w:cs="標楷體" w:hint="eastAsia"/>
          <w:sz w:val="32"/>
          <w:szCs w:val="32"/>
        </w:rPr>
        <w:t>萬戶的量，至</w:t>
      </w:r>
      <w:r w:rsidRPr="002C4771">
        <w:rPr>
          <w:rFonts w:ascii="標楷體" w:eastAsia="標楷體" w:hAnsi="標楷體" w:cs="標楷體"/>
          <w:sz w:val="32"/>
          <w:szCs w:val="32"/>
        </w:rPr>
        <w:t>104</w:t>
      </w:r>
      <w:r w:rsidRPr="002C4771">
        <w:rPr>
          <w:rFonts w:ascii="標楷體" w:eastAsia="標楷體" w:hAnsi="標楷體" w:cs="標楷體" w:hint="eastAsia"/>
          <w:sz w:val="32"/>
          <w:szCs w:val="32"/>
        </w:rPr>
        <w:t>年新增家戶數僅</w:t>
      </w:r>
      <w:r w:rsidRPr="002C4771">
        <w:rPr>
          <w:rFonts w:ascii="標楷體" w:eastAsia="標楷體" w:hAnsi="標楷體" w:cs="標楷體"/>
          <w:sz w:val="32"/>
          <w:szCs w:val="32"/>
        </w:rPr>
        <w:t>8.6</w:t>
      </w:r>
      <w:r w:rsidRPr="002C4771">
        <w:rPr>
          <w:rFonts w:ascii="標楷體" w:eastAsia="標楷體" w:hAnsi="標楷體" w:cs="標楷體" w:hint="eastAsia"/>
          <w:sz w:val="32"/>
          <w:szCs w:val="32"/>
        </w:rPr>
        <w:t>萬戶，預估</w:t>
      </w:r>
      <w:r w:rsidRPr="002C4771">
        <w:rPr>
          <w:rFonts w:ascii="標楷體" w:eastAsia="標楷體" w:hAnsi="標楷體" w:cs="標楷體"/>
          <w:sz w:val="32"/>
          <w:szCs w:val="32"/>
        </w:rPr>
        <w:t>105</w:t>
      </w:r>
      <w:r w:rsidRPr="002C4771">
        <w:rPr>
          <w:rFonts w:ascii="標楷體" w:eastAsia="標楷體" w:hAnsi="標楷體" w:cs="標楷體" w:hint="eastAsia"/>
          <w:sz w:val="32"/>
          <w:szCs w:val="32"/>
        </w:rPr>
        <w:t>年的新增家戶數將不到</w:t>
      </w:r>
      <w:r w:rsidRPr="002C4771">
        <w:rPr>
          <w:rFonts w:ascii="標楷體" w:eastAsia="標楷體" w:hAnsi="標楷體" w:cs="標楷體"/>
          <w:sz w:val="32"/>
          <w:szCs w:val="32"/>
        </w:rPr>
        <w:t>8</w:t>
      </w:r>
      <w:r w:rsidRPr="002C4771">
        <w:rPr>
          <w:rFonts w:ascii="標楷體" w:eastAsia="標楷體" w:hAnsi="標楷體" w:cs="標楷體" w:hint="eastAsia"/>
          <w:sz w:val="32"/>
          <w:szCs w:val="32"/>
        </w:rPr>
        <w:t>萬戶，由於新增家戶數一直被視為是市場的基本需求量，受到少子化的影響，新增家戶數的大幅減少，也連帶影響不動產市場的基本需求。</w:t>
      </w:r>
    </w:p>
    <w:p w:rsidR="002B41B9" w:rsidRPr="002C4771" w:rsidRDefault="002B41B9" w:rsidP="00D82724">
      <w:pPr>
        <w:adjustRightInd w:val="0"/>
        <w:snapToGrid w:val="0"/>
        <w:spacing w:beforeLines="50" w:line="500" w:lineRule="atLeast"/>
        <w:ind w:firstLineChars="200" w:firstLine="640"/>
        <w:jc w:val="both"/>
        <w:rPr>
          <w:rFonts w:ascii="標楷體" w:eastAsia="標楷體" w:hAnsi="標楷體" w:cs="Times New Roman"/>
          <w:sz w:val="32"/>
          <w:szCs w:val="32"/>
        </w:rPr>
      </w:pPr>
      <w:r>
        <w:rPr>
          <w:rFonts w:ascii="標楷體" w:eastAsia="標楷體" w:hAnsi="標楷體" w:cs="標楷體" w:hint="eastAsia"/>
          <w:sz w:val="32"/>
          <w:szCs w:val="32"/>
        </w:rPr>
        <w:t>由於</w:t>
      </w:r>
      <w:r w:rsidRPr="002C4771">
        <w:rPr>
          <w:rFonts w:ascii="標楷體" w:eastAsia="標楷體" w:hAnsi="標楷體" w:cs="標楷體" w:hint="eastAsia"/>
          <w:sz w:val="32"/>
          <w:szCs w:val="32"/>
        </w:rPr>
        <w:t>房市正處於修正格局，市場的觀望氣氛仍將持續，預料這股觀望氣氛仍將引導房價持續向下修正，但由於市場並無明顯的利空或利多題材，估計維持現在緩跌的格局的機率較大。</w:t>
      </w:r>
    </w:p>
    <w:p w:rsidR="002B41B9" w:rsidRPr="002C4771" w:rsidRDefault="002B41B9" w:rsidP="00D82724">
      <w:pPr>
        <w:adjustRightInd w:val="0"/>
        <w:snapToGrid w:val="0"/>
        <w:spacing w:beforeLines="50" w:line="500" w:lineRule="atLeast"/>
        <w:ind w:firstLineChars="200" w:firstLine="640"/>
        <w:jc w:val="both"/>
        <w:rPr>
          <w:rFonts w:ascii="標楷體" w:eastAsia="標楷體" w:hAnsi="標楷體" w:cs="Times New Roman"/>
          <w:sz w:val="32"/>
          <w:szCs w:val="32"/>
        </w:rPr>
      </w:pPr>
      <w:r w:rsidRPr="002C4771">
        <w:rPr>
          <w:rFonts w:ascii="標楷體" w:eastAsia="標楷體" w:hAnsi="標楷體" w:cs="標楷體" w:hint="eastAsia"/>
          <w:sz w:val="32"/>
          <w:szCs w:val="32"/>
        </w:rPr>
        <w:t>總結來看，房市受到經濟成長疲弱</w:t>
      </w:r>
      <w:r w:rsidRPr="002C4771">
        <w:rPr>
          <w:rFonts w:ascii="標楷體" w:eastAsia="標楷體" w:hAnsi="標楷體" w:cs="標楷體"/>
          <w:sz w:val="32"/>
          <w:szCs w:val="32"/>
        </w:rPr>
        <w:t>(</w:t>
      </w:r>
      <w:r w:rsidRPr="002C4771">
        <w:rPr>
          <w:rFonts w:ascii="標楷體" w:eastAsia="標楷體" w:hAnsi="標楷體" w:cs="標楷體" w:hint="eastAsia"/>
          <w:sz w:val="32"/>
          <w:szCs w:val="32"/>
        </w:rPr>
        <w:t>經濟成長率僅能保一</w:t>
      </w:r>
      <w:r w:rsidRPr="002C4771">
        <w:rPr>
          <w:rFonts w:ascii="標楷體" w:eastAsia="標楷體" w:hAnsi="標楷體" w:cs="標楷體"/>
          <w:sz w:val="32"/>
          <w:szCs w:val="32"/>
        </w:rPr>
        <w:t>)</w:t>
      </w:r>
      <w:r w:rsidRPr="002C4771">
        <w:rPr>
          <w:rFonts w:ascii="標楷體" w:eastAsia="標楷體" w:hAnsi="標楷體" w:cs="標楷體" w:hint="eastAsia"/>
          <w:sz w:val="32"/>
          <w:szCs w:val="32"/>
        </w:rPr>
        <w:t>、趨勢面下跌</w:t>
      </w:r>
      <w:r w:rsidRPr="002C4771">
        <w:rPr>
          <w:rFonts w:ascii="標楷體" w:eastAsia="標楷體" w:hAnsi="標楷體" w:cs="標楷體"/>
          <w:sz w:val="32"/>
          <w:szCs w:val="32"/>
        </w:rPr>
        <w:t>(</w:t>
      </w:r>
      <w:r w:rsidRPr="002C4771">
        <w:rPr>
          <w:rFonts w:ascii="標楷體" w:eastAsia="標楷體" w:hAnsi="標楷體" w:cs="標楷體" w:hint="eastAsia"/>
          <w:sz w:val="32"/>
          <w:szCs w:val="32"/>
        </w:rPr>
        <w:t>房價趨勢展開緩跌格局</w:t>
      </w:r>
      <w:r w:rsidRPr="002C4771">
        <w:rPr>
          <w:rFonts w:ascii="標楷體" w:eastAsia="標楷體" w:hAnsi="標楷體" w:cs="標楷體"/>
          <w:sz w:val="32"/>
          <w:szCs w:val="32"/>
        </w:rPr>
        <w:t>)</w:t>
      </w:r>
      <w:r w:rsidRPr="002C4771">
        <w:rPr>
          <w:rFonts w:ascii="標楷體" w:eastAsia="標楷體" w:hAnsi="標楷體" w:cs="標楷體" w:hint="eastAsia"/>
          <w:sz w:val="32"/>
          <w:szCs w:val="32"/>
        </w:rPr>
        <w:t>、市場面觀望</w:t>
      </w:r>
      <w:r w:rsidRPr="002C4771">
        <w:rPr>
          <w:rFonts w:ascii="標楷體" w:eastAsia="標楷體" w:hAnsi="標楷體" w:cs="標楷體"/>
          <w:sz w:val="32"/>
          <w:szCs w:val="32"/>
        </w:rPr>
        <w:t>(</w:t>
      </w:r>
      <w:r w:rsidRPr="002C4771">
        <w:rPr>
          <w:rFonts w:ascii="標楷體" w:eastAsia="標楷體" w:hAnsi="標楷體" w:cs="標楷體" w:hint="eastAsia"/>
          <w:sz w:val="32"/>
          <w:szCs w:val="32"/>
        </w:rPr>
        <w:t>交易量持續減少</w:t>
      </w:r>
      <w:r w:rsidRPr="002C4771">
        <w:rPr>
          <w:rFonts w:ascii="標楷體" w:eastAsia="標楷體" w:hAnsi="標楷體" w:cs="標楷體"/>
          <w:sz w:val="32"/>
          <w:szCs w:val="32"/>
        </w:rPr>
        <w:t>)</w:t>
      </w:r>
      <w:r w:rsidRPr="002C4771">
        <w:rPr>
          <w:rFonts w:ascii="標楷體" w:eastAsia="標楷體" w:hAnsi="標楷體" w:cs="標楷體" w:hint="eastAsia"/>
          <w:sz w:val="32"/>
          <w:szCs w:val="32"/>
        </w:rPr>
        <w:t>等因素影響，預料我國的住宅價格仍將維持</w:t>
      </w:r>
      <w:r w:rsidRPr="002C4771">
        <w:rPr>
          <w:rFonts w:ascii="標楷體" w:eastAsia="標楷體" w:hAnsi="標楷體" w:cs="標楷體"/>
          <w:sz w:val="32"/>
          <w:szCs w:val="32"/>
        </w:rPr>
        <w:t>104</w:t>
      </w:r>
      <w:r w:rsidRPr="002C4771">
        <w:rPr>
          <w:rFonts w:ascii="標楷體" w:eastAsia="標楷體" w:hAnsi="標楷體" w:cs="標楷體" w:hint="eastAsia"/>
          <w:sz w:val="32"/>
          <w:szCs w:val="32"/>
        </w:rPr>
        <w:t>年的緩跌格局，六都中以臺北市及高雄市的下跌情況將較為明顯，而此二都在未來的房價修正趨勢中也將扮演領頭羊角色，需特別留意北高二都是否下跌幅度擴大或縮小，將對整體房價的變動有領先引導效果。</w:t>
      </w:r>
    </w:p>
    <w:p w:rsidR="002B41B9" w:rsidRPr="00777633" w:rsidRDefault="002B41B9" w:rsidP="00517C19">
      <w:pPr>
        <w:pStyle w:val="1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napToGrid w:val="0"/>
        <w:spacing w:line="500" w:lineRule="atLeast"/>
        <w:ind w:firstLine="567"/>
        <w:jc w:val="both"/>
        <w:rPr>
          <w:rFonts w:ascii="標楷體" w:eastAsia="標楷體" w:hAnsi="標楷體" w:cs="Times New Roman"/>
          <w:color w:val="FF0000"/>
          <w:kern w:val="2"/>
          <w:sz w:val="32"/>
          <w:szCs w:val="32"/>
        </w:rPr>
      </w:pPr>
    </w:p>
    <w:p w:rsidR="002B41B9" w:rsidRPr="00777633" w:rsidRDefault="002B41B9" w:rsidP="00EB4BE5">
      <w:pPr>
        <w:jc w:val="both"/>
        <w:rPr>
          <w:rFonts w:ascii="標楷體" w:eastAsia="標楷體" w:hAnsi="標楷體" w:cs="Times New Roman"/>
          <w:color w:val="FF0000"/>
          <w:sz w:val="32"/>
          <w:szCs w:val="32"/>
        </w:rPr>
      </w:pPr>
    </w:p>
    <w:p w:rsidR="002B41B9" w:rsidRPr="009D0A03" w:rsidRDefault="002B41B9" w:rsidP="00777633">
      <w:pPr>
        <w:adjustRightInd w:val="0"/>
        <w:snapToGrid w:val="0"/>
        <w:spacing w:line="500" w:lineRule="atLeast"/>
        <w:ind w:left="592" w:hangingChars="185" w:hanging="592"/>
        <w:jc w:val="both"/>
        <w:outlineLvl w:val="0"/>
        <w:rPr>
          <w:rFonts w:ascii="標楷體" w:eastAsia="標楷體" w:hAnsi="標楷體" w:cs="Times New Roman"/>
          <w:b/>
          <w:bCs/>
          <w:sz w:val="32"/>
          <w:szCs w:val="32"/>
        </w:rPr>
      </w:pPr>
      <w:r w:rsidRPr="00777633">
        <w:rPr>
          <w:rFonts w:ascii="標楷體" w:eastAsia="標楷體" w:hAnsi="標楷體" w:cs="Times New Roman"/>
          <w:color w:val="FF0000"/>
          <w:sz w:val="32"/>
          <w:szCs w:val="32"/>
        </w:rPr>
        <w:br w:type="page"/>
      </w:r>
      <w:bookmarkStart w:id="2" w:name="_Toc444595132"/>
      <w:r w:rsidRPr="009D0A03">
        <w:rPr>
          <w:rFonts w:ascii="標楷體" w:eastAsia="標楷體" w:hAnsi="標楷體" w:cs="標楷體" w:hint="eastAsia"/>
          <w:b/>
          <w:bCs/>
          <w:sz w:val="32"/>
          <w:szCs w:val="32"/>
        </w:rPr>
        <w:t>參、住宅價格指數統計表</w:t>
      </w:r>
      <w:bookmarkEnd w:id="2"/>
    </w:p>
    <w:p w:rsidR="002B41B9" w:rsidRPr="009D0A03" w:rsidRDefault="002B41B9" w:rsidP="00D82724">
      <w:pPr>
        <w:adjustRightInd w:val="0"/>
        <w:snapToGrid w:val="0"/>
        <w:spacing w:beforeLines="100" w:afterLines="50" w:line="240" w:lineRule="atLeast"/>
        <w:jc w:val="both"/>
        <w:outlineLvl w:val="0"/>
        <w:rPr>
          <w:rFonts w:ascii="標楷體" w:eastAsia="標楷體" w:hAnsi="標楷體" w:cs="Times New Roman"/>
          <w:sz w:val="32"/>
          <w:szCs w:val="32"/>
        </w:rPr>
      </w:pPr>
      <w:bookmarkStart w:id="3" w:name="_Toc444595133"/>
      <w:r w:rsidRPr="009D0A03">
        <w:rPr>
          <w:rFonts w:ascii="標楷體" w:eastAsia="標楷體" w:hAnsi="標楷體" w:cs="標楷體" w:hint="eastAsia"/>
          <w:sz w:val="32"/>
          <w:szCs w:val="32"/>
        </w:rPr>
        <w:t>表</w:t>
      </w:r>
      <w:r w:rsidRPr="009D0A03">
        <w:rPr>
          <w:rFonts w:ascii="標楷體" w:eastAsia="標楷體" w:hAnsi="標楷體" w:cs="標楷體"/>
          <w:sz w:val="32"/>
          <w:szCs w:val="32"/>
        </w:rPr>
        <w:t xml:space="preserve">1  </w:t>
      </w:r>
      <w:r w:rsidRPr="009D0A03">
        <w:rPr>
          <w:rFonts w:ascii="標楷體" w:eastAsia="標楷體" w:hAnsi="標楷體" w:cs="標楷體" w:hint="eastAsia"/>
          <w:sz w:val="32"/>
          <w:szCs w:val="32"/>
        </w:rPr>
        <w:t>全國及</w:t>
      </w:r>
      <w:r w:rsidRPr="009D0A03">
        <w:rPr>
          <w:rFonts w:ascii="標楷體" w:eastAsia="標楷體" w:hAnsi="標楷體" w:cs="標楷體"/>
          <w:sz w:val="32"/>
          <w:szCs w:val="32"/>
        </w:rPr>
        <w:t>6</w:t>
      </w:r>
      <w:r w:rsidRPr="009D0A03">
        <w:rPr>
          <w:rFonts w:ascii="標楷體" w:eastAsia="標楷體" w:hAnsi="標楷體" w:cs="標楷體" w:hint="eastAsia"/>
          <w:sz w:val="32"/>
          <w:szCs w:val="32"/>
        </w:rPr>
        <w:t>直轄市住宅價格指數表</w:t>
      </w:r>
      <w:bookmarkEnd w:id="3"/>
    </w:p>
    <w:p w:rsidR="002B41B9" w:rsidRPr="009D0A03" w:rsidRDefault="002B41B9" w:rsidP="00D82724">
      <w:pPr>
        <w:adjustRightInd w:val="0"/>
        <w:snapToGrid w:val="0"/>
        <w:spacing w:afterLines="30" w:line="280" w:lineRule="atLeast"/>
        <w:ind w:leftChars="-23" w:left="-55" w:right="91"/>
        <w:jc w:val="both"/>
        <w:rPr>
          <w:rFonts w:ascii="標楷體" w:eastAsia="標楷體" w:hAnsi="標楷體" w:cs="標楷體"/>
          <w:kern w:val="0"/>
        </w:rPr>
      </w:pPr>
      <w:r w:rsidRPr="009D0A03">
        <w:rPr>
          <w:rFonts w:ascii="標楷體" w:eastAsia="標楷體" w:hAnsi="標楷體" w:cs="標楷體" w:hint="eastAsia"/>
          <w:kern w:val="0"/>
        </w:rPr>
        <w:t>基期為中華民國</w:t>
      </w:r>
      <w:r w:rsidRPr="009D0A03">
        <w:rPr>
          <w:rFonts w:ascii="標楷體" w:eastAsia="標楷體" w:hAnsi="標楷體" w:cs="標楷體"/>
          <w:kern w:val="0"/>
        </w:rPr>
        <w:t>102</w:t>
      </w:r>
      <w:r w:rsidRPr="009D0A03">
        <w:rPr>
          <w:rFonts w:ascii="標楷體" w:eastAsia="標楷體" w:hAnsi="標楷體" w:cs="標楷體" w:hint="eastAsia"/>
          <w:kern w:val="0"/>
        </w:rPr>
        <w:t>年全年</w:t>
      </w:r>
      <w:r w:rsidRPr="009D0A03">
        <w:rPr>
          <w:rFonts w:ascii="標楷體" w:eastAsia="標楷體" w:hAnsi="標楷體" w:cs="標楷體"/>
          <w:kern w:val="0"/>
        </w:rPr>
        <w:t>=100</w:t>
      </w:r>
    </w:p>
    <w:tbl>
      <w:tblPr>
        <w:tblW w:w="960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200"/>
        <w:gridCol w:w="1200"/>
        <w:gridCol w:w="1200"/>
        <w:gridCol w:w="1200"/>
        <w:gridCol w:w="1200"/>
        <w:gridCol w:w="1200"/>
        <w:gridCol w:w="1200"/>
        <w:gridCol w:w="1200"/>
      </w:tblGrid>
      <w:tr w:rsidR="002B41B9" w:rsidRPr="009D0A03">
        <w:trPr>
          <w:trHeight w:val="585"/>
          <w:jc w:val="center"/>
        </w:trPr>
        <w:tc>
          <w:tcPr>
            <w:tcW w:w="1200" w:type="dxa"/>
            <w:tcBorders>
              <w:top w:val="single" w:sz="12" w:space="0" w:color="auto"/>
            </w:tcBorders>
            <w:vAlign w:val="center"/>
          </w:tcPr>
          <w:p w:rsidR="002B41B9" w:rsidRPr="009D0A03" w:rsidRDefault="002B41B9" w:rsidP="00980B62">
            <w:pPr>
              <w:widowControl/>
              <w:jc w:val="center"/>
              <w:rPr>
                <w:rFonts w:ascii="標楷體" w:eastAsia="標楷體" w:hAnsi="標楷體" w:cs="Times New Roman"/>
                <w:kern w:val="0"/>
                <w:sz w:val="30"/>
                <w:szCs w:val="30"/>
              </w:rPr>
            </w:pPr>
            <w:r w:rsidRPr="009D0A03">
              <w:rPr>
                <w:rFonts w:ascii="標楷體" w:eastAsia="標楷體" w:hAnsi="標楷體" w:cs="標楷體" w:hint="eastAsia"/>
                <w:kern w:val="0"/>
                <w:sz w:val="30"/>
                <w:szCs w:val="30"/>
              </w:rPr>
              <w:t>縣市</w:t>
            </w:r>
          </w:p>
        </w:tc>
        <w:tc>
          <w:tcPr>
            <w:tcW w:w="1200" w:type="dxa"/>
            <w:tcBorders>
              <w:top w:val="single" w:sz="12" w:space="0" w:color="auto"/>
            </w:tcBorders>
            <w:vAlign w:val="center"/>
          </w:tcPr>
          <w:p w:rsidR="002B41B9" w:rsidRPr="009D0A03" w:rsidRDefault="002B41B9" w:rsidP="00980B62">
            <w:pPr>
              <w:widowControl/>
              <w:jc w:val="center"/>
              <w:rPr>
                <w:rFonts w:ascii="標楷體" w:eastAsia="標楷體" w:hAnsi="標楷體" w:cs="Times New Roman"/>
                <w:kern w:val="0"/>
                <w:sz w:val="30"/>
                <w:szCs w:val="30"/>
              </w:rPr>
            </w:pPr>
            <w:r w:rsidRPr="009D0A03">
              <w:rPr>
                <w:rFonts w:ascii="標楷體" w:eastAsia="標楷體" w:hAnsi="標楷體" w:cs="標楷體" w:hint="eastAsia"/>
                <w:kern w:val="0"/>
                <w:sz w:val="30"/>
                <w:szCs w:val="30"/>
              </w:rPr>
              <w:t>全　國</w:t>
            </w:r>
          </w:p>
        </w:tc>
        <w:tc>
          <w:tcPr>
            <w:tcW w:w="1200" w:type="dxa"/>
            <w:tcBorders>
              <w:top w:val="single" w:sz="12" w:space="0" w:color="auto"/>
            </w:tcBorders>
            <w:vAlign w:val="center"/>
          </w:tcPr>
          <w:p w:rsidR="002B41B9" w:rsidRPr="009D0A03" w:rsidRDefault="002B41B9" w:rsidP="00980B62">
            <w:pPr>
              <w:widowControl/>
              <w:jc w:val="center"/>
              <w:rPr>
                <w:rFonts w:ascii="標楷體" w:eastAsia="標楷體" w:hAnsi="標楷體" w:cs="Times New Roman"/>
                <w:kern w:val="0"/>
                <w:sz w:val="30"/>
                <w:szCs w:val="30"/>
              </w:rPr>
            </w:pPr>
            <w:r w:rsidRPr="009D0A03">
              <w:rPr>
                <w:rFonts w:ascii="標楷體" w:eastAsia="標楷體" w:hAnsi="標楷體" w:cs="標楷體" w:hint="eastAsia"/>
                <w:kern w:val="0"/>
                <w:sz w:val="30"/>
                <w:szCs w:val="30"/>
              </w:rPr>
              <w:t>新北市</w:t>
            </w:r>
          </w:p>
        </w:tc>
        <w:tc>
          <w:tcPr>
            <w:tcW w:w="1200" w:type="dxa"/>
            <w:tcBorders>
              <w:top w:val="single" w:sz="12" w:space="0" w:color="auto"/>
            </w:tcBorders>
            <w:vAlign w:val="center"/>
          </w:tcPr>
          <w:p w:rsidR="002B41B9" w:rsidRPr="009D0A03" w:rsidRDefault="002B41B9" w:rsidP="00980B62">
            <w:pPr>
              <w:widowControl/>
              <w:jc w:val="center"/>
              <w:rPr>
                <w:rFonts w:ascii="標楷體" w:eastAsia="標楷體" w:hAnsi="標楷體" w:cs="Times New Roman"/>
                <w:kern w:val="0"/>
                <w:sz w:val="30"/>
                <w:szCs w:val="30"/>
              </w:rPr>
            </w:pPr>
            <w:r w:rsidRPr="009D0A03">
              <w:rPr>
                <w:rFonts w:ascii="標楷體" w:eastAsia="標楷體" w:hAnsi="標楷體" w:cs="標楷體" w:hint="eastAsia"/>
                <w:kern w:val="0"/>
                <w:sz w:val="30"/>
                <w:szCs w:val="30"/>
              </w:rPr>
              <w:t>臺北市</w:t>
            </w:r>
          </w:p>
        </w:tc>
        <w:tc>
          <w:tcPr>
            <w:tcW w:w="1200" w:type="dxa"/>
            <w:tcBorders>
              <w:top w:val="single" w:sz="12" w:space="0" w:color="auto"/>
            </w:tcBorders>
            <w:vAlign w:val="center"/>
          </w:tcPr>
          <w:p w:rsidR="002B41B9" w:rsidRPr="009D0A03" w:rsidRDefault="002B41B9" w:rsidP="00980B62">
            <w:pPr>
              <w:widowControl/>
              <w:jc w:val="center"/>
              <w:rPr>
                <w:rFonts w:ascii="標楷體" w:eastAsia="標楷體" w:hAnsi="標楷體" w:cs="Times New Roman"/>
                <w:kern w:val="0"/>
                <w:sz w:val="30"/>
                <w:szCs w:val="30"/>
              </w:rPr>
            </w:pPr>
            <w:r w:rsidRPr="009D0A03">
              <w:rPr>
                <w:rFonts w:ascii="標楷體" w:eastAsia="標楷體" w:hAnsi="標楷體" w:cs="標楷體" w:hint="eastAsia"/>
                <w:kern w:val="0"/>
                <w:sz w:val="30"/>
                <w:szCs w:val="30"/>
              </w:rPr>
              <w:t>桃園市</w:t>
            </w:r>
          </w:p>
        </w:tc>
        <w:tc>
          <w:tcPr>
            <w:tcW w:w="1200" w:type="dxa"/>
            <w:tcBorders>
              <w:top w:val="single" w:sz="12" w:space="0" w:color="auto"/>
            </w:tcBorders>
            <w:vAlign w:val="center"/>
          </w:tcPr>
          <w:p w:rsidR="002B41B9" w:rsidRPr="009D0A03" w:rsidRDefault="002B41B9" w:rsidP="00980B62">
            <w:pPr>
              <w:widowControl/>
              <w:jc w:val="center"/>
              <w:rPr>
                <w:rFonts w:ascii="標楷體" w:eastAsia="標楷體" w:hAnsi="標楷體" w:cs="Times New Roman"/>
                <w:kern w:val="0"/>
                <w:sz w:val="30"/>
                <w:szCs w:val="30"/>
              </w:rPr>
            </w:pPr>
            <w:r w:rsidRPr="009D0A03">
              <w:rPr>
                <w:rFonts w:ascii="標楷體" w:eastAsia="標楷體" w:hAnsi="標楷體" w:cs="標楷體" w:hint="eastAsia"/>
                <w:kern w:val="0"/>
                <w:sz w:val="30"/>
                <w:szCs w:val="30"/>
              </w:rPr>
              <w:t>臺中市</w:t>
            </w:r>
          </w:p>
        </w:tc>
        <w:tc>
          <w:tcPr>
            <w:tcW w:w="1200" w:type="dxa"/>
            <w:tcBorders>
              <w:top w:val="single" w:sz="12" w:space="0" w:color="auto"/>
            </w:tcBorders>
            <w:vAlign w:val="center"/>
          </w:tcPr>
          <w:p w:rsidR="002B41B9" w:rsidRPr="009D0A03" w:rsidRDefault="002B41B9" w:rsidP="00980B62">
            <w:pPr>
              <w:widowControl/>
              <w:jc w:val="center"/>
              <w:rPr>
                <w:rFonts w:ascii="標楷體" w:eastAsia="標楷體" w:hAnsi="標楷體" w:cs="Times New Roman"/>
                <w:kern w:val="0"/>
                <w:sz w:val="30"/>
                <w:szCs w:val="30"/>
              </w:rPr>
            </w:pPr>
            <w:r w:rsidRPr="009D0A03">
              <w:rPr>
                <w:rFonts w:ascii="標楷體" w:eastAsia="標楷體" w:hAnsi="標楷體" w:cs="標楷體" w:hint="eastAsia"/>
                <w:kern w:val="0"/>
                <w:sz w:val="30"/>
                <w:szCs w:val="30"/>
              </w:rPr>
              <w:t>臺南市</w:t>
            </w:r>
          </w:p>
        </w:tc>
        <w:tc>
          <w:tcPr>
            <w:tcW w:w="1200" w:type="dxa"/>
            <w:tcBorders>
              <w:top w:val="single" w:sz="12" w:space="0" w:color="auto"/>
            </w:tcBorders>
            <w:vAlign w:val="center"/>
          </w:tcPr>
          <w:p w:rsidR="002B41B9" w:rsidRPr="009D0A03" w:rsidRDefault="002B41B9" w:rsidP="00980B62">
            <w:pPr>
              <w:widowControl/>
              <w:jc w:val="center"/>
              <w:rPr>
                <w:rFonts w:ascii="標楷體" w:eastAsia="標楷體" w:hAnsi="標楷體" w:cs="Times New Roman"/>
                <w:kern w:val="0"/>
                <w:sz w:val="30"/>
                <w:szCs w:val="30"/>
              </w:rPr>
            </w:pPr>
            <w:r w:rsidRPr="009D0A03">
              <w:rPr>
                <w:rFonts w:ascii="標楷體" w:eastAsia="標楷體" w:hAnsi="標楷體" w:cs="標楷體" w:hint="eastAsia"/>
                <w:kern w:val="0"/>
                <w:sz w:val="30"/>
                <w:szCs w:val="30"/>
              </w:rPr>
              <w:t>高雄市</w:t>
            </w:r>
          </w:p>
        </w:tc>
      </w:tr>
      <w:tr w:rsidR="002B41B9" w:rsidRPr="009D0A03">
        <w:trPr>
          <w:trHeight w:val="585"/>
          <w:jc w:val="center"/>
        </w:trPr>
        <w:tc>
          <w:tcPr>
            <w:tcW w:w="1200" w:type="dxa"/>
            <w:vAlign w:val="center"/>
          </w:tcPr>
          <w:p w:rsidR="002B41B9" w:rsidRPr="009D0A03" w:rsidRDefault="002B41B9" w:rsidP="00980B62">
            <w:pPr>
              <w:widowControl/>
              <w:jc w:val="center"/>
              <w:rPr>
                <w:rFonts w:ascii="標楷體" w:eastAsia="標楷體" w:hAnsi="標楷體" w:cs="Times New Roman"/>
                <w:kern w:val="0"/>
                <w:sz w:val="30"/>
                <w:szCs w:val="30"/>
              </w:rPr>
            </w:pPr>
            <w:r w:rsidRPr="009D0A03">
              <w:rPr>
                <w:rFonts w:ascii="標楷體" w:eastAsia="標楷體" w:hAnsi="標楷體" w:cs="標楷體"/>
                <w:kern w:val="0"/>
                <w:sz w:val="30"/>
                <w:szCs w:val="30"/>
              </w:rPr>
              <w:t>101</w:t>
            </w:r>
            <w:r w:rsidRPr="009D0A03">
              <w:rPr>
                <w:rFonts w:ascii="標楷體" w:eastAsia="標楷體" w:hAnsi="標楷體" w:cs="標楷體" w:hint="eastAsia"/>
                <w:kern w:val="0"/>
                <w:sz w:val="30"/>
                <w:szCs w:val="30"/>
              </w:rPr>
              <w:t>年第</w:t>
            </w:r>
            <w:r w:rsidRPr="009D0A03">
              <w:rPr>
                <w:rFonts w:ascii="標楷體" w:eastAsia="標楷體" w:hAnsi="標楷體" w:cs="標楷體"/>
                <w:kern w:val="0"/>
                <w:sz w:val="30"/>
                <w:szCs w:val="30"/>
              </w:rPr>
              <w:t>3</w:t>
            </w:r>
            <w:r w:rsidRPr="009D0A03">
              <w:rPr>
                <w:rFonts w:ascii="標楷體" w:eastAsia="標楷體" w:hAnsi="標楷體" w:cs="標楷體" w:hint="eastAsia"/>
                <w:kern w:val="0"/>
                <w:sz w:val="30"/>
                <w:szCs w:val="30"/>
              </w:rPr>
              <w:t>季</w:t>
            </w:r>
          </w:p>
        </w:tc>
        <w:tc>
          <w:tcPr>
            <w:tcW w:w="1200" w:type="dxa"/>
            <w:vAlign w:val="center"/>
          </w:tcPr>
          <w:p w:rsidR="002B41B9" w:rsidRPr="009D0A03" w:rsidRDefault="002B41B9" w:rsidP="00980B62">
            <w:pPr>
              <w:jc w:val="center"/>
              <w:rPr>
                <w:rFonts w:ascii="標楷體" w:eastAsia="標楷體" w:hAnsi="標楷體" w:cs="標楷體"/>
                <w:kern w:val="0"/>
                <w:sz w:val="30"/>
                <w:szCs w:val="30"/>
              </w:rPr>
            </w:pPr>
            <w:r w:rsidRPr="009D0A03">
              <w:rPr>
                <w:rFonts w:ascii="標楷體" w:eastAsia="標楷體" w:hAnsi="標楷體" w:cs="標楷體"/>
                <w:kern w:val="0"/>
                <w:sz w:val="30"/>
                <w:szCs w:val="30"/>
              </w:rPr>
              <w:t>90.26</w:t>
            </w:r>
          </w:p>
        </w:tc>
        <w:tc>
          <w:tcPr>
            <w:tcW w:w="1200" w:type="dxa"/>
            <w:vAlign w:val="center"/>
          </w:tcPr>
          <w:p w:rsidR="002B41B9" w:rsidRPr="009D0A03" w:rsidRDefault="002B41B9" w:rsidP="00980B62">
            <w:pPr>
              <w:jc w:val="center"/>
              <w:rPr>
                <w:rFonts w:ascii="標楷體" w:eastAsia="標楷體" w:hAnsi="標楷體" w:cs="標楷體"/>
                <w:kern w:val="0"/>
                <w:sz w:val="30"/>
                <w:szCs w:val="30"/>
              </w:rPr>
            </w:pPr>
            <w:r w:rsidRPr="009D0A03">
              <w:rPr>
                <w:rFonts w:ascii="標楷體" w:eastAsia="標楷體" w:hAnsi="標楷體" w:cs="標楷體"/>
                <w:kern w:val="0"/>
                <w:sz w:val="30"/>
                <w:szCs w:val="30"/>
              </w:rPr>
              <w:t>89.26</w:t>
            </w:r>
          </w:p>
        </w:tc>
        <w:tc>
          <w:tcPr>
            <w:tcW w:w="1200" w:type="dxa"/>
            <w:vAlign w:val="center"/>
          </w:tcPr>
          <w:p w:rsidR="002B41B9" w:rsidRPr="009D0A03" w:rsidRDefault="002B41B9" w:rsidP="00980B62">
            <w:pPr>
              <w:jc w:val="center"/>
              <w:rPr>
                <w:rFonts w:ascii="標楷體" w:eastAsia="標楷體" w:hAnsi="標楷體" w:cs="標楷體"/>
                <w:kern w:val="0"/>
                <w:sz w:val="30"/>
                <w:szCs w:val="30"/>
              </w:rPr>
            </w:pPr>
            <w:r w:rsidRPr="009D0A03">
              <w:rPr>
                <w:rFonts w:ascii="標楷體" w:eastAsia="標楷體" w:hAnsi="標楷體" w:cs="標楷體"/>
                <w:kern w:val="0"/>
                <w:sz w:val="30"/>
                <w:szCs w:val="30"/>
              </w:rPr>
              <w:t>91.39</w:t>
            </w:r>
          </w:p>
        </w:tc>
        <w:tc>
          <w:tcPr>
            <w:tcW w:w="1200" w:type="dxa"/>
            <w:vAlign w:val="center"/>
          </w:tcPr>
          <w:p w:rsidR="002B41B9" w:rsidRPr="009D0A03" w:rsidRDefault="002B41B9" w:rsidP="00980B62">
            <w:pPr>
              <w:jc w:val="center"/>
              <w:rPr>
                <w:rFonts w:ascii="標楷體" w:eastAsia="標楷體" w:hAnsi="標楷體" w:cs="標楷體"/>
                <w:kern w:val="0"/>
                <w:sz w:val="30"/>
                <w:szCs w:val="30"/>
              </w:rPr>
            </w:pPr>
            <w:r w:rsidRPr="009D0A03">
              <w:rPr>
                <w:rFonts w:ascii="標楷體" w:eastAsia="標楷體" w:hAnsi="標楷體" w:cs="標楷體"/>
                <w:kern w:val="0"/>
                <w:sz w:val="30"/>
                <w:szCs w:val="30"/>
              </w:rPr>
              <w:t>85.47</w:t>
            </w:r>
          </w:p>
        </w:tc>
        <w:tc>
          <w:tcPr>
            <w:tcW w:w="1200" w:type="dxa"/>
            <w:vAlign w:val="center"/>
          </w:tcPr>
          <w:p w:rsidR="002B41B9" w:rsidRPr="009D0A03" w:rsidRDefault="002B41B9" w:rsidP="00980B62">
            <w:pPr>
              <w:jc w:val="center"/>
              <w:rPr>
                <w:rFonts w:ascii="標楷體" w:eastAsia="標楷體" w:hAnsi="標楷體" w:cs="標楷體"/>
                <w:kern w:val="0"/>
                <w:sz w:val="30"/>
                <w:szCs w:val="30"/>
              </w:rPr>
            </w:pPr>
            <w:r w:rsidRPr="009D0A03">
              <w:rPr>
                <w:rFonts w:ascii="標楷體" w:eastAsia="標楷體" w:hAnsi="標楷體" w:cs="標楷體"/>
                <w:kern w:val="0"/>
                <w:sz w:val="30"/>
                <w:szCs w:val="30"/>
              </w:rPr>
              <w:t>90.46</w:t>
            </w:r>
          </w:p>
        </w:tc>
        <w:tc>
          <w:tcPr>
            <w:tcW w:w="1200" w:type="dxa"/>
            <w:vAlign w:val="center"/>
          </w:tcPr>
          <w:p w:rsidR="002B41B9" w:rsidRPr="009D0A03" w:rsidRDefault="002B41B9" w:rsidP="00980B62">
            <w:pPr>
              <w:jc w:val="center"/>
              <w:rPr>
                <w:rFonts w:ascii="標楷體" w:eastAsia="標楷體" w:hAnsi="標楷體" w:cs="標楷體"/>
                <w:kern w:val="0"/>
                <w:sz w:val="30"/>
                <w:szCs w:val="30"/>
              </w:rPr>
            </w:pPr>
            <w:r w:rsidRPr="009D0A03">
              <w:rPr>
                <w:rFonts w:ascii="標楷體" w:eastAsia="標楷體" w:hAnsi="標楷體" w:cs="標楷體"/>
                <w:kern w:val="0"/>
                <w:sz w:val="30"/>
                <w:szCs w:val="30"/>
              </w:rPr>
              <w:t>91.35</w:t>
            </w:r>
          </w:p>
        </w:tc>
        <w:tc>
          <w:tcPr>
            <w:tcW w:w="1200" w:type="dxa"/>
            <w:vAlign w:val="center"/>
          </w:tcPr>
          <w:p w:rsidR="002B41B9" w:rsidRPr="009D0A03" w:rsidRDefault="002B41B9" w:rsidP="00980B62">
            <w:pPr>
              <w:jc w:val="center"/>
              <w:rPr>
                <w:rFonts w:ascii="標楷體" w:eastAsia="標楷體" w:hAnsi="標楷體" w:cs="標楷體"/>
                <w:kern w:val="0"/>
                <w:sz w:val="30"/>
                <w:szCs w:val="30"/>
              </w:rPr>
            </w:pPr>
            <w:r w:rsidRPr="009D0A03">
              <w:rPr>
                <w:rFonts w:ascii="標楷體" w:eastAsia="標楷體" w:hAnsi="標楷體" w:cs="標楷體"/>
                <w:kern w:val="0"/>
                <w:sz w:val="30"/>
                <w:szCs w:val="30"/>
              </w:rPr>
              <w:t>88.02</w:t>
            </w:r>
          </w:p>
        </w:tc>
      </w:tr>
      <w:tr w:rsidR="002B41B9" w:rsidRPr="009D0A03">
        <w:trPr>
          <w:trHeight w:val="585"/>
          <w:jc w:val="center"/>
        </w:trPr>
        <w:tc>
          <w:tcPr>
            <w:tcW w:w="1200" w:type="dxa"/>
            <w:vAlign w:val="center"/>
          </w:tcPr>
          <w:p w:rsidR="002B41B9" w:rsidRPr="009D0A03" w:rsidRDefault="002B41B9" w:rsidP="00980B62">
            <w:pPr>
              <w:widowControl/>
              <w:jc w:val="center"/>
              <w:rPr>
                <w:rFonts w:ascii="標楷體" w:eastAsia="標楷體" w:hAnsi="標楷體" w:cs="Times New Roman"/>
                <w:kern w:val="0"/>
                <w:sz w:val="30"/>
                <w:szCs w:val="30"/>
              </w:rPr>
            </w:pPr>
            <w:r w:rsidRPr="009D0A03">
              <w:rPr>
                <w:rFonts w:ascii="標楷體" w:eastAsia="標楷體" w:hAnsi="標楷體" w:cs="標楷體"/>
                <w:kern w:val="0"/>
                <w:sz w:val="30"/>
                <w:szCs w:val="30"/>
              </w:rPr>
              <w:t>101</w:t>
            </w:r>
            <w:r w:rsidRPr="009D0A03">
              <w:rPr>
                <w:rFonts w:ascii="標楷體" w:eastAsia="標楷體" w:hAnsi="標楷體" w:cs="標楷體" w:hint="eastAsia"/>
                <w:kern w:val="0"/>
                <w:sz w:val="30"/>
                <w:szCs w:val="30"/>
              </w:rPr>
              <w:t>年第</w:t>
            </w:r>
            <w:r w:rsidRPr="009D0A03">
              <w:rPr>
                <w:rFonts w:ascii="標楷體" w:eastAsia="標楷體" w:hAnsi="標楷體" w:cs="標楷體"/>
                <w:kern w:val="0"/>
                <w:sz w:val="30"/>
                <w:szCs w:val="30"/>
              </w:rPr>
              <w:t>4</w:t>
            </w:r>
            <w:r w:rsidRPr="009D0A03">
              <w:rPr>
                <w:rFonts w:ascii="標楷體" w:eastAsia="標楷體" w:hAnsi="標楷體" w:cs="標楷體" w:hint="eastAsia"/>
                <w:kern w:val="0"/>
                <w:sz w:val="30"/>
                <w:szCs w:val="30"/>
              </w:rPr>
              <w:t>季</w:t>
            </w:r>
          </w:p>
        </w:tc>
        <w:tc>
          <w:tcPr>
            <w:tcW w:w="1200" w:type="dxa"/>
            <w:vAlign w:val="center"/>
          </w:tcPr>
          <w:p w:rsidR="002B41B9" w:rsidRPr="009D0A03" w:rsidRDefault="002B41B9" w:rsidP="00980B62">
            <w:pPr>
              <w:jc w:val="center"/>
              <w:rPr>
                <w:rFonts w:ascii="標楷體" w:eastAsia="標楷體" w:hAnsi="標楷體" w:cs="標楷體"/>
                <w:kern w:val="0"/>
                <w:sz w:val="30"/>
                <w:szCs w:val="30"/>
              </w:rPr>
            </w:pPr>
            <w:r w:rsidRPr="009D0A03">
              <w:rPr>
                <w:rFonts w:ascii="標楷體" w:eastAsia="標楷體" w:hAnsi="標楷體" w:cs="標楷體"/>
                <w:kern w:val="0"/>
                <w:sz w:val="30"/>
                <w:szCs w:val="30"/>
              </w:rPr>
              <w:t>91.16</w:t>
            </w:r>
          </w:p>
        </w:tc>
        <w:tc>
          <w:tcPr>
            <w:tcW w:w="1200" w:type="dxa"/>
            <w:vAlign w:val="center"/>
          </w:tcPr>
          <w:p w:rsidR="002B41B9" w:rsidRPr="009D0A03" w:rsidRDefault="002B41B9" w:rsidP="00980B62">
            <w:pPr>
              <w:jc w:val="center"/>
              <w:rPr>
                <w:rFonts w:ascii="標楷體" w:eastAsia="標楷體" w:hAnsi="標楷體" w:cs="標楷體"/>
                <w:kern w:val="0"/>
                <w:sz w:val="30"/>
                <w:szCs w:val="30"/>
              </w:rPr>
            </w:pPr>
            <w:r w:rsidRPr="009D0A03">
              <w:rPr>
                <w:rFonts w:ascii="標楷體" w:eastAsia="標楷體" w:hAnsi="標楷體" w:cs="標楷體"/>
                <w:kern w:val="0"/>
                <w:sz w:val="30"/>
                <w:szCs w:val="30"/>
              </w:rPr>
              <w:t>91.10</w:t>
            </w:r>
          </w:p>
        </w:tc>
        <w:tc>
          <w:tcPr>
            <w:tcW w:w="1200" w:type="dxa"/>
            <w:vAlign w:val="center"/>
          </w:tcPr>
          <w:p w:rsidR="002B41B9" w:rsidRPr="009D0A03" w:rsidRDefault="002B41B9" w:rsidP="00980B62">
            <w:pPr>
              <w:jc w:val="center"/>
              <w:rPr>
                <w:rFonts w:ascii="標楷體" w:eastAsia="標楷體" w:hAnsi="標楷體" w:cs="標楷體"/>
                <w:kern w:val="0"/>
                <w:sz w:val="30"/>
                <w:szCs w:val="30"/>
              </w:rPr>
            </w:pPr>
            <w:r w:rsidRPr="009D0A03">
              <w:rPr>
                <w:rFonts w:ascii="標楷體" w:eastAsia="標楷體" w:hAnsi="標楷體" w:cs="標楷體"/>
                <w:kern w:val="0"/>
                <w:sz w:val="30"/>
                <w:szCs w:val="30"/>
              </w:rPr>
              <w:t>92.47</w:t>
            </w:r>
          </w:p>
        </w:tc>
        <w:tc>
          <w:tcPr>
            <w:tcW w:w="1200" w:type="dxa"/>
            <w:vAlign w:val="center"/>
          </w:tcPr>
          <w:p w:rsidR="002B41B9" w:rsidRPr="009D0A03" w:rsidRDefault="002B41B9" w:rsidP="00980B62">
            <w:pPr>
              <w:jc w:val="center"/>
              <w:rPr>
                <w:rFonts w:ascii="標楷體" w:eastAsia="標楷體" w:hAnsi="標楷體" w:cs="標楷體"/>
                <w:kern w:val="0"/>
                <w:sz w:val="30"/>
                <w:szCs w:val="30"/>
              </w:rPr>
            </w:pPr>
            <w:r w:rsidRPr="009D0A03">
              <w:rPr>
                <w:rFonts w:ascii="標楷體" w:eastAsia="標楷體" w:hAnsi="標楷體" w:cs="標楷體"/>
                <w:kern w:val="0"/>
                <w:sz w:val="30"/>
                <w:szCs w:val="30"/>
              </w:rPr>
              <w:t>86.36</w:t>
            </w:r>
          </w:p>
        </w:tc>
        <w:tc>
          <w:tcPr>
            <w:tcW w:w="1200" w:type="dxa"/>
            <w:vAlign w:val="center"/>
          </w:tcPr>
          <w:p w:rsidR="002B41B9" w:rsidRPr="009D0A03" w:rsidRDefault="002B41B9" w:rsidP="00980B62">
            <w:pPr>
              <w:jc w:val="center"/>
              <w:rPr>
                <w:rFonts w:ascii="標楷體" w:eastAsia="標楷體" w:hAnsi="標楷體" w:cs="標楷體"/>
                <w:kern w:val="0"/>
                <w:sz w:val="30"/>
                <w:szCs w:val="30"/>
              </w:rPr>
            </w:pPr>
            <w:r w:rsidRPr="009D0A03">
              <w:rPr>
                <w:rFonts w:ascii="標楷體" w:eastAsia="標楷體" w:hAnsi="標楷體" w:cs="標楷體"/>
                <w:kern w:val="0"/>
                <w:sz w:val="30"/>
                <w:szCs w:val="30"/>
              </w:rPr>
              <w:t>91.11</w:t>
            </w:r>
          </w:p>
        </w:tc>
        <w:tc>
          <w:tcPr>
            <w:tcW w:w="1200" w:type="dxa"/>
            <w:vAlign w:val="center"/>
          </w:tcPr>
          <w:p w:rsidR="002B41B9" w:rsidRPr="009D0A03" w:rsidRDefault="002B41B9" w:rsidP="00980B62">
            <w:pPr>
              <w:jc w:val="center"/>
              <w:rPr>
                <w:rFonts w:ascii="標楷體" w:eastAsia="標楷體" w:hAnsi="標楷體" w:cs="標楷體"/>
                <w:kern w:val="0"/>
                <w:sz w:val="30"/>
                <w:szCs w:val="30"/>
              </w:rPr>
            </w:pPr>
            <w:r w:rsidRPr="009D0A03">
              <w:rPr>
                <w:rFonts w:ascii="標楷體" w:eastAsia="標楷體" w:hAnsi="標楷體" w:cs="標楷體"/>
                <w:kern w:val="0"/>
                <w:sz w:val="30"/>
                <w:szCs w:val="30"/>
              </w:rPr>
              <w:t>90.97</w:t>
            </w:r>
          </w:p>
        </w:tc>
        <w:tc>
          <w:tcPr>
            <w:tcW w:w="1200" w:type="dxa"/>
            <w:vAlign w:val="center"/>
          </w:tcPr>
          <w:p w:rsidR="002B41B9" w:rsidRPr="009D0A03" w:rsidRDefault="002B41B9" w:rsidP="00980B62">
            <w:pPr>
              <w:jc w:val="center"/>
              <w:rPr>
                <w:rFonts w:ascii="標楷體" w:eastAsia="標楷體" w:hAnsi="標楷體" w:cs="標楷體"/>
                <w:kern w:val="0"/>
                <w:sz w:val="30"/>
                <w:szCs w:val="30"/>
              </w:rPr>
            </w:pPr>
            <w:r w:rsidRPr="009D0A03">
              <w:rPr>
                <w:rFonts w:ascii="標楷體" w:eastAsia="標楷體" w:hAnsi="標楷體" w:cs="標楷體"/>
                <w:kern w:val="0"/>
                <w:sz w:val="30"/>
                <w:szCs w:val="30"/>
              </w:rPr>
              <w:t>90.17</w:t>
            </w:r>
          </w:p>
        </w:tc>
      </w:tr>
      <w:tr w:rsidR="002B41B9" w:rsidRPr="009D0A03">
        <w:trPr>
          <w:trHeight w:val="585"/>
          <w:jc w:val="center"/>
        </w:trPr>
        <w:tc>
          <w:tcPr>
            <w:tcW w:w="1200" w:type="dxa"/>
            <w:vAlign w:val="center"/>
          </w:tcPr>
          <w:p w:rsidR="002B41B9" w:rsidRPr="009D0A03" w:rsidRDefault="002B41B9" w:rsidP="00980B62">
            <w:pPr>
              <w:widowControl/>
              <w:jc w:val="center"/>
              <w:rPr>
                <w:rFonts w:ascii="標楷體" w:eastAsia="標楷體" w:hAnsi="標楷體" w:cs="Times New Roman"/>
                <w:kern w:val="0"/>
                <w:sz w:val="30"/>
                <w:szCs w:val="30"/>
              </w:rPr>
            </w:pPr>
            <w:r w:rsidRPr="009D0A03">
              <w:rPr>
                <w:rFonts w:ascii="標楷體" w:eastAsia="標楷體" w:hAnsi="標楷體" w:cs="標楷體"/>
                <w:kern w:val="0"/>
                <w:sz w:val="30"/>
                <w:szCs w:val="30"/>
              </w:rPr>
              <w:t>102</w:t>
            </w:r>
            <w:r w:rsidRPr="009D0A03">
              <w:rPr>
                <w:rFonts w:ascii="標楷體" w:eastAsia="標楷體" w:hAnsi="標楷體" w:cs="標楷體" w:hint="eastAsia"/>
                <w:kern w:val="0"/>
                <w:sz w:val="30"/>
                <w:szCs w:val="30"/>
              </w:rPr>
              <w:t>年第</w:t>
            </w:r>
            <w:r w:rsidRPr="009D0A03">
              <w:rPr>
                <w:rFonts w:ascii="標楷體" w:eastAsia="標楷體" w:hAnsi="標楷體" w:cs="標楷體"/>
                <w:kern w:val="0"/>
                <w:sz w:val="30"/>
                <w:szCs w:val="30"/>
              </w:rPr>
              <w:t>1</w:t>
            </w:r>
            <w:r w:rsidRPr="009D0A03">
              <w:rPr>
                <w:rFonts w:ascii="標楷體" w:eastAsia="標楷體" w:hAnsi="標楷體" w:cs="標楷體" w:hint="eastAsia"/>
                <w:kern w:val="0"/>
                <w:sz w:val="30"/>
                <w:szCs w:val="30"/>
              </w:rPr>
              <w:t>季</w:t>
            </w:r>
          </w:p>
        </w:tc>
        <w:tc>
          <w:tcPr>
            <w:tcW w:w="1200" w:type="dxa"/>
            <w:vAlign w:val="center"/>
          </w:tcPr>
          <w:p w:rsidR="002B41B9" w:rsidRPr="009D0A03" w:rsidRDefault="002B41B9" w:rsidP="00980B62">
            <w:pPr>
              <w:jc w:val="center"/>
              <w:rPr>
                <w:rFonts w:ascii="標楷體" w:eastAsia="標楷體" w:hAnsi="標楷體" w:cs="標楷體"/>
                <w:kern w:val="0"/>
                <w:sz w:val="30"/>
                <w:szCs w:val="30"/>
              </w:rPr>
            </w:pPr>
            <w:r w:rsidRPr="009D0A03">
              <w:rPr>
                <w:rFonts w:ascii="標楷體" w:eastAsia="標楷體" w:hAnsi="標楷體" w:cs="標楷體"/>
                <w:kern w:val="0"/>
                <w:sz w:val="30"/>
                <w:szCs w:val="30"/>
              </w:rPr>
              <w:t>94.67</w:t>
            </w:r>
          </w:p>
        </w:tc>
        <w:tc>
          <w:tcPr>
            <w:tcW w:w="1200" w:type="dxa"/>
            <w:vAlign w:val="center"/>
          </w:tcPr>
          <w:p w:rsidR="002B41B9" w:rsidRPr="009D0A03" w:rsidRDefault="002B41B9" w:rsidP="00980B62">
            <w:pPr>
              <w:jc w:val="center"/>
              <w:rPr>
                <w:rFonts w:ascii="標楷體" w:eastAsia="標楷體" w:hAnsi="標楷體" w:cs="標楷體"/>
                <w:kern w:val="0"/>
                <w:sz w:val="30"/>
                <w:szCs w:val="30"/>
              </w:rPr>
            </w:pPr>
            <w:r w:rsidRPr="009D0A03">
              <w:rPr>
                <w:rFonts w:ascii="標楷體" w:eastAsia="標楷體" w:hAnsi="標楷體" w:cs="標楷體"/>
                <w:kern w:val="0"/>
                <w:sz w:val="30"/>
                <w:szCs w:val="30"/>
              </w:rPr>
              <w:t>94.67</w:t>
            </w:r>
          </w:p>
        </w:tc>
        <w:tc>
          <w:tcPr>
            <w:tcW w:w="1200" w:type="dxa"/>
            <w:vAlign w:val="center"/>
          </w:tcPr>
          <w:p w:rsidR="002B41B9" w:rsidRPr="009D0A03" w:rsidRDefault="002B41B9" w:rsidP="00980B62">
            <w:pPr>
              <w:jc w:val="center"/>
              <w:rPr>
                <w:rFonts w:ascii="標楷體" w:eastAsia="標楷體" w:hAnsi="標楷體" w:cs="標楷體"/>
                <w:kern w:val="0"/>
                <w:sz w:val="30"/>
                <w:szCs w:val="30"/>
              </w:rPr>
            </w:pPr>
            <w:r w:rsidRPr="009D0A03">
              <w:rPr>
                <w:rFonts w:ascii="標楷體" w:eastAsia="標楷體" w:hAnsi="標楷體" w:cs="標楷體"/>
                <w:kern w:val="0"/>
                <w:sz w:val="30"/>
                <w:szCs w:val="30"/>
              </w:rPr>
              <w:t>94.47</w:t>
            </w:r>
          </w:p>
        </w:tc>
        <w:tc>
          <w:tcPr>
            <w:tcW w:w="1200" w:type="dxa"/>
            <w:vAlign w:val="center"/>
          </w:tcPr>
          <w:p w:rsidR="002B41B9" w:rsidRPr="009D0A03" w:rsidRDefault="002B41B9" w:rsidP="00980B62">
            <w:pPr>
              <w:jc w:val="center"/>
              <w:rPr>
                <w:rFonts w:ascii="標楷體" w:eastAsia="標楷體" w:hAnsi="標楷體" w:cs="標楷體"/>
                <w:kern w:val="0"/>
                <w:sz w:val="30"/>
                <w:szCs w:val="30"/>
              </w:rPr>
            </w:pPr>
            <w:r w:rsidRPr="009D0A03">
              <w:rPr>
                <w:rFonts w:ascii="標楷體" w:eastAsia="標楷體" w:hAnsi="標楷體" w:cs="標楷體"/>
                <w:kern w:val="0"/>
                <w:sz w:val="30"/>
                <w:szCs w:val="30"/>
              </w:rPr>
              <w:t>92.15</w:t>
            </w:r>
          </w:p>
        </w:tc>
        <w:tc>
          <w:tcPr>
            <w:tcW w:w="1200" w:type="dxa"/>
            <w:vAlign w:val="center"/>
          </w:tcPr>
          <w:p w:rsidR="002B41B9" w:rsidRPr="009D0A03" w:rsidRDefault="002B41B9" w:rsidP="00980B62">
            <w:pPr>
              <w:jc w:val="center"/>
              <w:rPr>
                <w:rFonts w:ascii="標楷體" w:eastAsia="標楷體" w:hAnsi="標楷體" w:cs="標楷體"/>
                <w:kern w:val="0"/>
                <w:sz w:val="30"/>
                <w:szCs w:val="30"/>
              </w:rPr>
            </w:pPr>
            <w:r w:rsidRPr="009D0A03">
              <w:rPr>
                <w:rFonts w:ascii="標楷體" w:eastAsia="標楷體" w:hAnsi="標楷體" w:cs="標楷體"/>
                <w:kern w:val="0"/>
                <w:sz w:val="30"/>
                <w:szCs w:val="30"/>
              </w:rPr>
              <w:t>96.46</w:t>
            </w:r>
          </w:p>
        </w:tc>
        <w:tc>
          <w:tcPr>
            <w:tcW w:w="1200" w:type="dxa"/>
            <w:vAlign w:val="center"/>
          </w:tcPr>
          <w:p w:rsidR="002B41B9" w:rsidRPr="009D0A03" w:rsidRDefault="002B41B9" w:rsidP="00980B62">
            <w:pPr>
              <w:jc w:val="center"/>
              <w:rPr>
                <w:rFonts w:ascii="標楷體" w:eastAsia="標楷體" w:hAnsi="標楷體" w:cs="標楷體"/>
                <w:kern w:val="0"/>
                <w:sz w:val="30"/>
                <w:szCs w:val="30"/>
              </w:rPr>
            </w:pPr>
            <w:r w:rsidRPr="009D0A03">
              <w:rPr>
                <w:rFonts w:ascii="標楷體" w:eastAsia="標楷體" w:hAnsi="標楷體" w:cs="標楷體"/>
                <w:kern w:val="0"/>
                <w:sz w:val="30"/>
                <w:szCs w:val="30"/>
              </w:rPr>
              <w:t>93.60</w:t>
            </w:r>
          </w:p>
        </w:tc>
        <w:tc>
          <w:tcPr>
            <w:tcW w:w="1200" w:type="dxa"/>
            <w:vAlign w:val="center"/>
          </w:tcPr>
          <w:p w:rsidR="002B41B9" w:rsidRPr="009D0A03" w:rsidRDefault="002B41B9" w:rsidP="00980B62">
            <w:pPr>
              <w:jc w:val="center"/>
              <w:rPr>
                <w:rFonts w:ascii="標楷體" w:eastAsia="標楷體" w:hAnsi="標楷體" w:cs="標楷體"/>
                <w:kern w:val="0"/>
                <w:sz w:val="30"/>
                <w:szCs w:val="30"/>
              </w:rPr>
            </w:pPr>
            <w:r w:rsidRPr="009D0A03">
              <w:rPr>
                <w:rFonts w:ascii="標楷體" w:eastAsia="標楷體" w:hAnsi="標楷體" w:cs="標楷體"/>
                <w:kern w:val="0"/>
                <w:sz w:val="30"/>
                <w:szCs w:val="30"/>
              </w:rPr>
              <w:t>92.10</w:t>
            </w:r>
          </w:p>
        </w:tc>
      </w:tr>
      <w:tr w:rsidR="002B41B9" w:rsidRPr="009D0A03">
        <w:trPr>
          <w:trHeight w:val="585"/>
          <w:jc w:val="center"/>
        </w:trPr>
        <w:tc>
          <w:tcPr>
            <w:tcW w:w="1200" w:type="dxa"/>
            <w:vAlign w:val="center"/>
          </w:tcPr>
          <w:p w:rsidR="002B41B9" w:rsidRPr="009D0A03" w:rsidRDefault="002B41B9" w:rsidP="00980B62">
            <w:pPr>
              <w:widowControl/>
              <w:jc w:val="center"/>
              <w:rPr>
                <w:rFonts w:ascii="標楷體" w:eastAsia="標楷體" w:hAnsi="標楷體" w:cs="Times New Roman"/>
                <w:kern w:val="0"/>
                <w:sz w:val="30"/>
                <w:szCs w:val="30"/>
              </w:rPr>
            </w:pPr>
            <w:r w:rsidRPr="009D0A03">
              <w:rPr>
                <w:rFonts w:ascii="標楷體" w:eastAsia="標楷體" w:hAnsi="標楷體" w:cs="標楷體"/>
                <w:kern w:val="0"/>
                <w:sz w:val="30"/>
                <w:szCs w:val="30"/>
              </w:rPr>
              <w:t>102</w:t>
            </w:r>
            <w:r w:rsidRPr="009D0A03">
              <w:rPr>
                <w:rFonts w:ascii="標楷體" w:eastAsia="標楷體" w:hAnsi="標楷體" w:cs="標楷體" w:hint="eastAsia"/>
                <w:kern w:val="0"/>
                <w:sz w:val="30"/>
                <w:szCs w:val="30"/>
              </w:rPr>
              <w:t>年第</w:t>
            </w:r>
            <w:r w:rsidRPr="009D0A03">
              <w:rPr>
                <w:rFonts w:ascii="標楷體" w:eastAsia="標楷體" w:hAnsi="標楷體" w:cs="標楷體"/>
                <w:kern w:val="0"/>
                <w:sz w:val="30"/>
                <w:szCs w:val="30"/>
              </w:rPr>
              <w:t>2</w:t>
            </w:r>
            <w:r w:rsidRPr="009D0A03">
              <w:rPr>
                <w:rFonts w:ascii="標楷體" w:eastAsia="標楷體" w:hAnsi="標楷體" w:cs="標楷體" w:hint="eastAsia"/>
                <w:kern w:val="0"/>
                <w:sz w:val="30"/>
                <w:szCs w:val="30"/>
              </w:rPr>
              <w:t>季</w:t>
            </w:r>
          </w:p>
        </w:tc>
        <w:tc>
          <w:tcPr>
            <w:tcW w:w="1200" w:type="dxa"/>
            <w:vAlign w:val="center"/>
          </w:tcPr>
          <w:p w:rsidR="002B41B9" w:rsidRPr="009D0A03" w:rsidRDefault="002B41B9" w:rsidP="00980B62">
            <w:pPr>
              <w:jc w:val="center"/>
              <w:rPr>
                <w:rFonts w:ascii="標楷體" w:eastAsia="標楷體" w:hAnsi="標楷體" w:cs="標楷體"/>
                <w:kern w:val="0"/>
                <w:sz w:val="30"/>
                <w:szCs w:val="30"/>
              </w:rPr>
            </w:pPr>
            <w:r w:rsidRPr="009D0A03">
              <w:rPr>
                <w:rFonts w:ascii="標楷體" w:eastAsia="標楷體" w:hAnsi="標楷體" w:cs="標楷體"/>
                <w:kern w:val="0"/>
                <w:sz w:val="30"/>
                <w:szCs w:val="30"/>
              </w:rPr>
              <w:t>99.12</w:t>
            </w:r>
          </w:p>
        </w:tc>
        <w:tc>
          <w:tcPr>
            <w:tcW w:w="1200" w:type="dxa"/>
            <w:vAlign w:val="center"/>
          </w:tcPr>
          <w:p w:rsidR="002B41B9" w:rsidRPr="009D0A03" w:rsidRDefault="002B41B9" w:rsidP="00980B62">
            <w:pPr>
              <w:jc w:val="center"/>
              <w:rPr>
                <w:rFonts w:ascii="標楷體" w:eastAsia="標楷體" w:hAnsi="標楷體" w:cs="標楷體"/>
                <w:kern w:val="0"/>
                <w:sz w:val="30"/>
                <w:szCs w:val="30"/>
              </w:rPr>
            </w:pPr>
            <w:r w:rsidRPr="009D0A03">
              <w:rPr>
                <w:rFonts w:ascii="標楷體" w:eastAsia="標楷體" w:hAnsi="標楷體" w:cs="標楷體"/>
                <w:kern w:val="0"/>
                <w:sz w:val="30"/>
                <w:szCs w:val="30"/>
              </w:rPr>
              <w:t>99.35</w:t>
            </w:r>
          </w:p>
        </w:tc>
        <w:tc>
          <w:tcPr>
            <w:tcW w:w="1200" w:type="dxa"/>
            <w:vAlign w:val="center"/>
          </w:tcPr>
          <w:p w:rsidR="002B41B9" w:rsidRPr="009D0A03" w:rsidRDefault="002B41B9" w:rsidP="00980B62">
            <w:pPr>
              <w:jc w:val="center"/>
              <w:rPr>
                <w:rFonts w:ascii="標楷體" w:eastAsia="標楷體" w:hAnsi="標楷體" w:cs="標楷體"/>
                <w:kern w:val="0"/>
                <w:sz w:val="30"/>
                <w:szCs w:val="30"/>
              </w:rPr>
            </w:pPr>
            <w:r w:rsidRPr="009D0A03">
              <w:rPr>
                <w:rFonts w:ascii="標楷體" w:eastAsia="標楷體" w:hAnsi="標楷體" w:cs="標楷體"/>
                <w:kern w:val="0"/>
                <w:sz w:val="30"/>
                <w:szCs w:val="30"/>
              </w:rPr>
              <w:t>99.12</w:t>
            </w:r>
          </w:p>
        </w:tc>
        <w:tc>
          <w:tcPr>
            <w:tcW w:w="1200" w:type="dxa"/>
            <w:vAlign w:val="center"/>
          </w:tcPr>
          <w:p w:rsidR="002B41B9" w:rsidRPr="009D0A03" w:rsidRDefault="002B41B9" w:rsidP="00980B62">
            <w:pPr>
              <w:jc w:val="center"/>
              <w:rPr>
                <w:rFonts w:ascii="標楷體" w:eastAsia="標楷體" w:hAnsi="標楷體" w:cs="標楷體"/>
                <w:kern w:val="0"/>
                <w:sz w:val="30"/>
                <w:szCs w:val="30"/>
              </w:rPr>
            </w:pPr>
            <w:r w:rsidRPr="009D0A03">
              <w:rPr>
                <w:rFonts w:ascii="標楷體" w:eastAsia="標楷體" w:hAnsi="標楷體" w:cs="標楷體"/>
                <w:kern w:val="0"/>
                <w:sz w:val="30"/>
                <w:szCs w:val="30"/>
              </w:rPr>
              <w:t>99.17</w:t>
            </w:r>
          </w:p>
        </w:tc>
        <w:tc>
          <w:tcPr>
            <w:tcW w:w="1200" w:type="dxa"/>
            <w:vAlign w:val="center"/>
          </w:tcPr>
          <w:p w:rsidR="002B41B9" w:rsidRPr="009D0A03" w:rsidRDefault="002B41B9" w:rsidP="00980B62">
            <w:pPr>
              <w:jc w:val="center"/>
              <w:rPr>
                <w:rFonts w:ascii="標楷體" w:eastAsia="標楷體" w:hAnsi="標楷體" w:cs="標楷體"/>
                <w:kern w:val="0"/>
                <w:sz w:val="30"/>
                <w:szCs w:val="30"/>
              </w:rPr>
            </w:pPr>
            <w:r w:rsidRPr="009D0A03">
              <w:rPr>
                <w:rFonts w:ascii="標楷體" w:eastAsia="標楷體" w:hAnsi="標楷體" w:cs="標楷體"/>
                <w:kern w:val="0"/>
                <w:sz w:val="30"/>
                <w:szCs w:val="30"/>
              </w:rPr>
              <w:t>98.61</w:t>
            </w:r>
          </w:p>
        </w:tc>
        <w:tc>
          <w:tcPr>
            <w:tcW w:w="1200" w:type="dxa"/>
            <w:vAlign w:val="center"/>
          </w:tcPr>
          <w:p w:rsidR="002B41B9" w:rsidRPr="009D0A03" w:rsidRDefault="002B41B9" w:rsidP="00980B62">
            <w:pPr>
              <w:jc w:val="center"/>
              <w:rPr>
                <w:rFonts w:ascii="標楷體" w:eastAsia="標楷體" w:hAnsi="標楷體" w:cs="標楷體"/>
                <w:kern w:val="0"/>
                <w:sz w:val="30"/>
                <w:szCs w:val="30"/>
              </w:rPr>
            </w:pPr>
            <w:r w:rsidRPr="009D0A03">
              <w:rPr>
                <w:rFonts w:ascii="標楷體" w:eastAsia="標楷體" w:hAnsi="標楷體" w:cs="標楷體"/>
                <w:kern w:val="0"/>
                <w:sz w:val="30"/>
                <w:szCs w:val="30"/>
              </w:rPr>
              <w:t>98.68</w:t>
            </w:r>
          </w:p>
        </w:tc>
        <w:tc>
          <w:tcPr>
            <w:tcW w:w="1200" w:type="dxa"/>
            <w:vAlign w:val="center"/>
          </w:tcPr>
          <w:p w:rsidR="002B41B9" w:rsidRPr="009D0A03" w:rsidRDefault="002B41B9" w:rsidP="00980B62">
            <w:pPr>
              <w:jc w:val="center"/>
              <w:rPr>
                <w:rFonts w:ascii="標楷體" w:eastAsia="標楷體" w:hAnsi="標楷體" w:cs="標楷體"/>
                <w:kern w:val="0"/>
                <w:sz w:val="30"/>
                <w:szCs w:val="30"/>
              </w:rPr>
            </w:pPr>
            <w:r w:rsidRPr="009D0A03">
              <w:rPr>
                <w:rFonts w:ascii="標楷體" w:eastAsia="標楷體" w:hAnsi="標楷體" w:cs="標楷體"/>
                <w:kern w:val="0"/>
                <w:sz w:val="30"/>
                <w:szCs w:val="30"/>
              </w:rPr>
              <w:t>98.75</w:t>
            </w:r>
          </w:p>
        </w:tc>
      </w:tr>
      <w:tr w:rsidR="002B41B9" w:rsidRPr="009D0A03">
        <w:trPr>
          <w:trHeight w:val="585"/>
          <w:jc w:val="center"/>
        </w:trPr>
        <w:tc>
          <w:tcPr>
            <w:tcW w:w="1200" w:type="dxa"/>
            <w:vAlign w:val="center"/>
          </w:tcPr>
          <w:p w:rsidR="002B41B9" w:rsidRPr="009D0A03" w:rsidRDefault="002B41B9" w:rsidP="00980B62">
            <w:pPr>
              <w:widowControl/>
              <w:jc w:val="center"/>
              <w:rPr>
                <w:rFonts w:ascii="標楷體" w:eastAsia="標楷體" w:hAnsi="標楷體" w:cs="Times New Roman"/>
                <w:kern w:val="0"/>
                <w:sz w:val="30"/>
                <w:szCs w:val="30"/>
              </w:rPr>
            </w:pPr>
            <w:r w:rsidRPr="009D0A03">
              <w:rPr>
                <w:rFonts w:ascii="標楷體" w:eastAsia="標楷體" w:hAnsi="標楷體" w:cs="標楷體"/>
                <w:kern w:val="0"/>
                <w:sz w:val="30"/>
                <w:szCs w:val="30"/>
              </w:rPr>
              <w:t>102</w:t>
            </w:r>
            <w:r w:rsidRPr="009D0A03">
              <w:rPr>
                <w:rFonts w:ascii="標楷體" w:eastAsia="標楷體" w:hAnsi="標楷體" w:cs="標楷體" w:hint="eastAsia"/>
                <w:kern w:val="0"/>
                <w:sz w:val="30"/>
                <w:szCs w:val="30"/>
              </w:rPr>
              <w:t>年第</w:t>
            </w:r>
            <w:r w:rsidRPr="009D0A03">
              <w:rPr>
                <w:rFonts w:ascii="標楷體" w:eastAsia="標楷體" w:hAnsi="標楷體" w:cs="標楷體"/>
                <w:kern w:val="0"/>
                <w:sz w:val="30"/>
                <w:szCs w:val="30"/>
              </w:rPr>
              <w:t>3</w:t>
            </w:r>
            <w:r w:rsidRPr="009D0A03">
              <w:rPr>
                <w:rFonts w:ascii="標楷體" w:eastAsia="標楷體" w:hAnsi="標楷體" w:cs="標楷體" w:hint="eastAsia"/>
                <w:kern w:val="0"/>
                <w:sz w:val="30"/>
                <w:szCs w:val="30"/>
              </w:rPr>
              <w:t>季</w:t>
            </w:r>
          </w:p>
        </w:tc>
        <w:tc>
          <w:tcPr>
            <w:tcW w:w="1200" w:type="dxa"/>
            <w:vAlign w:val="center"/>
          </w:tcPr>
          <w:p w:rsidR="002B41B9" w:rsidRPr="009D0A03" w:rsidRDefault="002B41B9" w:rsidP="00980B62">
            <w:pPr>
              <w:jc w:val="center"/>
              <w:rPr>
                <w:rFonts w:ascii="標楷體" w:eastAsia="標楷體" w:hAnsi="標楷體" w:cs="標楷體"/>
                <w:kern w:val="0"/>
                <w:sz w:val="30"/>
                <w:szCs w:val="30"/>
              </w:rPr>
            </w:pPr>
            <w:r w:rsidRPr="009D0A03">
              <w:rPr>
                <w:rFonts w:ascii="標楷體" w:eastAsia="標楷體" w:hAnsi="標楷體" w:cs="標楷體"/>
                <w:kern w:val="0"/>
                <w:sz w:val="30"/>
                <w:szCs w:val="30"/>
              </w:rPr>
              <w:t>101.66</w:t>
            </w:r>
          </w:p>
        </w:tc>
        <w:tc>
          <w:tcPr>
            <w:tcW w:w="1200" w:type="dxa"/>
            <w:vAlign w:val="center"/>
          </w:tcPr>
          <w:p w:rsidR="002B41B9" w:rsidRPr="009D0A03" w:rsidRDefault="002B41B9" w:rsidP="00980B62">
            <w:pPr>
              <w:jc w:val="center"/>
              <w:rPr>
                <w:rFonts w:ascii="標楷體" w:eastAsia="標楷體" w:hAnsi="標楷體" w:cs="標楷體"/>
                <w:kern w:val="0"/>
                <w:sz w:val="30"/>
                <w:szCs w:val="30"/>
              </w:rPr>
            </w:pPr>
            <w:r w:rsidRPr="009D0A03">
              <w:rPr>
                <w:rFonts w:ascii="標楷體" w:eastAsia="標楷體" w:hAnsi="標楷體" w:cs="標楷體"/>
                <w:kern w:val="0"/>
                <w:sz w:val="30"/>
                <w:szCs w:val="30"/>
              </w:rPr>
              <w:t>101.69</w:t>
            </w:r>
          </w:p>
        </w:tc>
        <w:tc>
          <w:tcPr>
            <w:tcW w:w="1200" w:type="dxa"/>
            <w:vAlign w:val="center"/>
          </w:tcPr>
          <w:p w:rsidR="002B41B9" w:rsidRPr="009D0A03" w:rsidRDefault="002B41B9" w:rsidP="00980B62">
            <w:pPr>
              <w:jc w:val="center"/>
              <w:rPr>
                <w:rFonts w:ascii="標楷體" w:eastAsia="標楷體" w:hAnsi="標楷體" w:cs="標楷體"/>
                <w:kern w:val="0"/>
                <w:sz w:val="30"/>
                <w:szCs w:val="30"/>
              </w:rPr>
            </w:pPr>
            <w:r w:rsidRPr="009D0A03">
              <w:rPr>
                <w:rFonts w:ascii="標楷體" w:eastAsia="標楷體" w:hAnsi="標楷體" w:cs="標楷體"/>
                <w:kern w:val="0"/>
                <w:sz w:val="30"/>
                <w:szCs w:val="30"/>
              </w:rPr>
              <w:t>101.89</w:t>
            </w:r>
          </w:p>
        </w:tc>
        <w:tc>
          <w:tcPr>
            <w:tcW w:w="1200" w:type="dxa"/>
            <w:vAlign w:val="center"/>
          </w:tcPr>
          <w:p w:rsidR="002B41B9" w:rsidRPr="009D0A03" w:rsidRDefault="002B41B9" w:rsidP="00980B62">
            <w:pPr>
              <w:jc w:val="center"/>
              <w:rPr>
                <w:rFonts w:ascii="標楷體" w:eastAsia="標楷體" w:hAnsi="標楷體" w:cs="標楷體"/>
                <w:kern w:val="0"/>
                <w:sz w:val="30"/>
                <w:szCs w:val="30"/>
              </w:rPr>
            </w:pPr>
            <w:r w:rsidRPr="009D0A03">
              <w:rPr>
                <w:rFonts w:ascii="標楷體" w:eastAsia="標楷體" w:hAnsi="標楷體" w:cs="標楷體"/>
                <w:kern w:val="0"/>
                <w:sz w:val="30"/>
                <w:szCs w:val="30"/>
              </w:rPr>
              <w:t>104.77</w:t>
            </w:r>
          </w:p>
        </w:tc>
        <w:tc>
          <w:tcPr>
            <w:tcW w:w="1200" w:type="dxa"/>
            <w:vAlign w:val="center"/>
          </w:tcPr>
          <w:p w:rsidR="002B41B9" w:rsidRPr="009D0A03" w:rsidRDefault="002B41B9" w:rsidP="00980B62">
            <w:pPr>
              <w:jc w:val="center"/>
              <w:rPr>
                <w:rFonts w:ascii="標楷體" w:eastAsia="標楷體" w:hAnsi="標楷體" w:cs="標楷體"/>
                <w:kern w:val="0"/>
                <w:sz w:val="30"/>
                <w:szCs w:val="30"/>
              </w:rPr>
            </w:pPr>
            <w:r w:rsidRPr="009D0A03">
              <w:rPr>
                <w:rFonts w:ascii="標楷體" w:eastAsia="標楷體" w:hAnsi="標楷體" w:cs="標楷體"/>
                <w:kern w:val="0"/>
                <w:sz w:val="30"/>
                <w:szCs w:val="30"/>
              </w:rPr>
              <w:t>103.54</w:t>
            </w:r>
          </w:p>
        </w:tc>
        <w:tc>
          <w:tcPr>
            <w:tcW w:w="1200" w:type="dxa"/>
            <w:vAlign w:val="center"/>
          </w:tcPr>
          <w:p w:rsidR="002B41B9" w:rsidRPr="009D0A03" w:rsidRDefault="002B41B9" w:rsidP="00980B62">
            <w:pPr>
              <w:jc w:val="center"/>
              <w:rPr>
                <w:rFonts w:ascii="標楷體" w:eastAsia="標楷體" w:hAnsi="標楷體" w:cs="標楷體"/>
                <w:kern w:val="0"/>
                <w:sz w:val="30"/>
                <w:szCs w:val="30"/>
              </w:rPr>
            </w:pPr>
            <w:r w:rsidRPr="009D0A03">
              <w:rPr>
                <w:rFonts w:ascii="標楷體" w:eastAsia="標楷體" w:hAnsi="標楷體" w:cs="標楷體"/>
                <w:kern w:val="0"/>
                <w:sz w:val="30"/>
                <w:szCs w:val="30"/>
              </w:rPr>
              <w:t>102.42</w:t>
            </w:r>
          </w:p>
        </w:tc>
        <w:tc>
          <w:tcPr>
            <w:tcW w:w="1200" w:type="dxa"/>
            <w:vAlign w:val="center"/>
          </w:tcPr>
          <w:p w:rsidR="002B41B9" w:rsidRPr="009D0A03" w:rsidRDefault="002B41B9" w:rsidP="00980B62">
            <w:pPr>
              <w:jc w:val="center"/>
              <w:rPr>
                <w:rFonts w:ascii="標楷體" w:eastAsia="標楷體" w:hAnsi="標楷體" w:cs="標楷體"/>
                <w:kern w:val="0"/>
                <w:sz w:val="30"/>
                <w:szCs w:val="30"/>
              </w:rPr>
            </w:pPr>
            <w:r w:rsidRPr="009D0A03">
              <w:rPr>
                <w:rFonts w:ascii="標楷體" w:eastAsia="標楷體" w:hAnsi="標楷體" w:cs="標楷體"/>
                <w:kern w:val="0"/>
                <w:sz w:val="30"/>
                <w:szCs w:val="30"/>
              </w:rPr>
              <w:t>102.60</w:t>
            </w:r>
          </w:p>
        </w:tc>
      </w:tr>
      <w:tr w:rsidR="002B41B9" w:rsidRPr="009D0A03">
        <w:trPr>
          <w:trHeight w:val="585"/>
          <w:jc w:val="center"/>
        </w:trPr>
        <w:tc>
          <w:tcPr>
            <w:tcW w:w="1200" w:type="dxa"/>
            <w:vAlign w:val="center"/>
          </w:tcPr>
          <w:p w:rsidR="002B41B9" w:rsidRPr="009D0A03" w:rsidRDefault="002B41B9" w:rsidP="00980B62">
            <w:pPr>
              <w:widowControl/>
              <w:jc w:val="center"/>
              <w:rPr>
                <w:rFonts w:ascii="標楷體" w:eastAsia="標楷體" w:hAnsi="標楷體" w:cs="Times New Roman"/>
                <w:kern w:val="0"/>
                <w:sz w:val="30"/>
                <w:szCs w:val="30"/>
              </w:rPr>
            </w:pPr>
            <w:r w:rsidRPr="009D0A03">
              <w:rPr>
                <w:rFonts w:ascii="標楷體" w:eastAsia="標楷體" w:hAnsi="標楷體" w:cs="標楷體"/>
                <w:kern w:val="0"/>
                <w:sz w:val="30"/>
                <w:szCs w:val="30"/>
              </w:rPr>
              <w:t>102</w:t>
            </w:r>
            <w:r w:rsidRPr="009D0A03">
              <w:rPr>
                <w:rFonts w:ascii="標楷體" w:eastAsia="標楷體" w:hAnsi="標楷體" w:cs="標楷體" w:hint="eastAsia"/>
                <w:kern w:val="0"/>
                <w:sz w:val="30"/>
                <w:szCs w:val="30"/>
              </w:rPr>
              <w:t>年第</w:t>
            </w:r>
            <w:r w:rsidRPr="009D0A03">
              <w:rPr>
                <w:rFonts w:ascii="標楷體" w:eastAsia="標楷體" w:hAnsi="標楷體" w:cs="標楷體"/>
                <w:kern w:val="0"/>
                <w:sz w:val="30"/>
                <w:szCs w:val="30"/>
              </w:rPr>
              <w:t>4</w:t>
            </w:r>
            <w:r w:rsidRPr="009D0A03">
              <w:rPr>
                <w:rFonts w:ascii="標楷體" w:eastAsia="標楷體" w:hAnsi="標楷體" w:cs="標楷體" w:hint="eastAsia"/>
                <w:kern w:val="0"/>
                <w:sz w:val="30"/>
                <w:szCs w:val="30"/>
              </w:rPr>
              <w:t>季</w:t>
            </w:r>
          </w:p>
        </w:tc>
        <w:tc>
          <w:tcPr>
            <w:tcW w:w="1200" w:type="dxa"/>
            <w:vAlign w:val="center"/>
          </w:tcPr>
          <w:p w:rsidR="002B41B9" w:rsidRPr="009D0A03" w:rsidRDefault="002B41B9" w:rsidP="00980B62">
            <w:pPr>
              <w:jc w:val="center"/>
              <w:rPr>
                <w:rFonts w:ascii="標楷體" w:eastAsia="標楷體" w:hAnsi="標楷體" w:cs="標楷體"/>
                <w:kern w:val="0"/>
                <w:sz w:val="30"/>
                <w:szCs w:val="30"/>
              </w:rPr>
            </w:pPr>
            <w:r w:rsidRPr="009D0A03">
              <w:rPr>
                <w:rFonts w:ascii="標楷體" w:eastAsia="標楷體" w:hAnsi="標楷體" w:cs="標楷體"/>
                <w:kern w:val="0"/>
                <w:sz w:val="30"/>
                <w:szCs w:val="30"/>
              </w:rPr>
              <w:t>103.76</w:t>
            </w:r>
          </w:p>
        </w:tc>
        <w:tc>
          <w:tcPr>
            <w:tcW w:w="1200" w:type="dxa"/>
            <w:vAlign w:val="center"/>
          </w:tcPr>
          <w:p w:rsidR="002B41B9" w:rsidRPr="009D0A03" w:rsidRDefault="002B41B9" w:rsidP="00980B62">
            <w:pPr>
              <w:jc w:val="center"/>
              <w:rPr>
                <w:rFonts w:ascii="標楷體" w:eastAsia="標楷體" w:hAnsi="標楷體" w:cs="標楷體"/>
                <w:kern w:val="0"/>
                <w:sz w:val="30"/>
                <w:szCs w:val="30"/>
              </w:rPr>
            </w:pPr>
            <w:r w:rsidRPr="009D0A03">
              <w:rPr>
                <w:rFonts w:ascii="標楷體" w:eastAsia="標楷體" w:hAnsi="標楷體" w:cs="標楷體"/>
                <w:kern w:val="0"/>
                <w:sz w:val="30"/>
                <w:szCs w:val="30"/>
              </w:rPr>
              <w:t>105.33</w:t>
            </w:r>
          </w:p>
        </w:tc>
        <w:tc>
          <w:tcPr>
            <w:tcW w:w="1200" w:type="dxa"/>
            <w:vAlign w:val="center"/>
          </w:tcPr>
          <w:p w:rsidR="002B41B9" w:rsidRPr="009D0A03" w:rsidRDefault="002B41B9" w:rsidP="00980B62">
            <w:pPr>
              <w:jc w:val="center"/>
              <w:rPr>
                <w:rFonts w:ascii="標楷體" w:eastAsia="標楷體" w:hAnsi="標楷體" w:cs="標楷體"/>
                <w:kern w:val="0"/>
                <w:sz w:val="30"/>
                <w:szCs w:val="30"/>
              </w:rPr>
            </w:pPr>
            <w:r w:rsidRPr="009D0A03">
              <w:rPr>
                <w:rFonts w:ascii="標楷體" w:eastAsia="標楷體" w:hAnsi="標楷體" w:cs="標楷體"/>
                <w:kern w:val="0"/>
                <w:sz w:val="30"/>
                <w:szCs w:val="30"/>
              </w:rPr>
              <w:t>104.12</w:t>
            </w:r>
          </w:p>
        </w:tc>
        <w:tc>
          <w:tcPr>
            <w:tcW w:w="1200" w:type="dxa"/>
            <w:vAlign w:val="center"/>
          </w:tcPr>
          <w:p w:rsidR="002B41B9" w:rsidRPr="009D0A03" w:rsidRDefault="002B41B9" w:rsidP="00980B62">
            <w:pPr>
              <w:jc w:val="center"/>
              <w:rPr>
                <w:rFonts w:ascii="標楷體" w:eastAsia="標楷體" w:hAnsi="標楷體" w:cs="標楷體"/>
                <w:kern w:val="0"/>
                <w:sz w:val="30"/>
                <w:szCs w:val="30"/>
              </w:rPr>
            </w:pPr>
            <w:r w:rsidRPr="009D0A03">
              <w:rPr>
                <w:rFonts w:ascii="標楷體" w:eastAsia="標楷體" w:hAnsi="標楷體" w:cs="標楷體"/>
                <w:kern w:val="0"/>
                <w:sz w:val="30"/>
                <w:szCs w:val="30"/>
              </w:rPr>
              <w:t>104.93</w:t>
            </w:r>
          </w:p>
        </w:tc>
        <w:tc>
          <w:tcPr>
            <w:tcW w:w="1200" w:type="dxa"/>
            <w:vAlign w:val="center"/>
          </w:tcPr>
          <w:p w:rsidR="002B41B9" w:rsidRPr="009D0A03" w:rsidRDefault="002B41B9" w:rsidP="00980B62">
            <w:pPr>
              <w:jc w:val="center"/>
              <w:rPr>
                <w:rFonts w:ascii="標楷體" w:eastAsia="標楷體" w:hAnsi="標楷體" w:cs="標楷體"/>
                <w:kern w:val="0"/>
                <w:sz w:val="30"/>
                <w:szCs w:val="30"/>
              </w:rPr>
            </w:pPr>
            <w:r w:rsidRPr="009D0A03">
              <w:rPr>
                <w:rFonts w:ascii="標楷體" w:eastAsia="標楷體" w:hAnsi="標楷體" w:cs="標楷體"/>
                <w:kern w:val="0"/>
                <w:sz w:val="30"/>
                <w:szCs w:val="30"/>
              </w:rPr>
              <w:t>104.98</w:t>
            </w:r>
          </w:p>
        </w:tc>
        <w:tc>
          <w:tcPr>
            <w:tcW w:w="1200" w:type="dxa"/>
            <w:vAlign w:val="center"/>
          </w:tcPr>
          <w:p w:rsidR="002B41B9" w:rsidRPr="009D0A03" w:rsidRDefault="002B41B9" w:rsidP="00980B62">
            <w:pPr>
              <w:jc w:val="center"/>
              <w:rPr>
                <w:rFonts w:ascii="標楷體" w:eastAsia="標楷體" w:hAnsi="標楷體" w:cs="標楷體"/>
                <w:kern w:val="0"/>
                <w:sz w:val="30"/>
                <w:szCs w:val="30"/>
              </w:rPr>
            </w:pPr>
            <w:r w:rsidRPr="009D0A03">
              <w:rPr>
                <w:rFonts w:ascii="標楷體" w:eastAsia="標楷體" w:hAnsi="標楷體" w:cs="標楷體"/>
                <w:kern w:val="0"/>
                <w:sz w:val="30"/>
                <w:szCs w:val="30"/>
              </w:rPr>
              <w:t>104.14</w:t>
            </w:r>
          </w:p>
        </w:tc>
        <w:tc>
          <w:tcPr>
            <w:tcW w:w="1200" w:type="dxa"/>
            <w:vAlign w:val="center"/>
          </w:tcPr>
          <w:p w:rsidR="002B41B9" w:rsidRPr="009D0A03" w:rsidRDefault="002B41B9" w:rsidP="00980B62">
            <w:pPr>
              <w:jc w:val="center"/>
              <w:rPr>
                <w:rFonts w:ascii="標楷體" w:eastAsia="標楷體" w:hAnsi="標楷體" w:cs="標楷體"/>
                <w:kern w:val="0"/>
                <w:sz w:val="30"/>
                <w:szCs w:val="30"/>
              </w:rPr>
            </w:pPr>
            <w:r w:rsidRPr="009D0A03">
              <w:rPr>
                <w:rFonts w:ascii="標楷體" w:eastAsia="標楷體" w:hAnsi="標楷體" w:cs="標楷體"/>
                <w:kern w:val="0"/>
                <w:sz w:val="30"/>
                <w:szCs w:val="30"/>
              </w:rPr>
              <w:t>107.29</w:t>
            </w:r>
          </w:p>
        </w:tc>
      </w:tr>
      <w:tr w:rsidR="002B41B9" w:rsidRPr="009D0A03">
        <w:trPr>
          <w:trHeight w:val="585"/>
          <w:jc w:val="center"/>
        </w:trPr>
        <w:tc>
          <w:tcPr>
            <w:tcW w:w="1200" w:type="dxa"/>
            <w:vAlign w:val="center"/>
          </w:tcPr>
          <w:p w:rsidR="002B41B9" w:rsidRPr="009D0A03" w:rsidRDefault="002B41B9" w:rsidP="00980B62">
            <w:pPr>
              <w:widowControl/>
              <w:jc w:val="center"/>
              <w:rPr>
                <w:rFonts w:ascii="標楷體" w:eastAsia="標楷體" w:hAnsi="標楷體" w:cs="Times New Roman"/>
                <w:kern w:val="0"/>
                <w:sz w:val="30"/>
                <w:szCs w:val="30"/>
              </w:rPr>
            </w:pPr>
            <w:r w:rsidRPr="009D0A03">
              <w:rPr>
                <w:rFonts w:ascii="標楷體" w:eastAsia="標楷體" w:hAnsi="標楷體" w:cs="標楷體"/>
                <w:kern w:val="0"/>
                <w:sz w:val="30"/>
                <w:szCs w:val="30"/>
              </w:rPr>
              <w:t>103</w:t>
            </w:r>
            <w:r w:rsidRPr="009D0A03">
              <w:rPr>
                <w:rFonts w:ascii="標楷體" w:eastAsia="標楷體" w:hAnsi="標楷體" w:cs="標楷體" w:hint="eastAsia"/>
                <w:kern w:val="0"/>
                <w:sz w:val="30"/>
                <w:szCs w:val="30"/>
              </w:rPr>
              <w:t>年第</w:t>
            </w:r>
            <w:r w:rsidRPr="009D0A03">
              <w:rPr>
                <w:rFonts w:ascii="標楷體" w:eastAsia="標楷體" w:hAnsi="標楷體" w:cs="標楷體"/>
                <w:kern w:val="0"/>
                <w:sz w:val="30"/>
                <w:szCs w:val="30"/>
              </w:rPr>
              <w:t>1</w:t>
            </w:r>
            <w:r w:rsidRPr="009D0A03">
              <w:rPr>
                <w:rFonts w:ascii="標楷體" w:eastAsia="標楷體" w:hAnsi="標楷體" w:cs="標楷體" w:hint="eastAsia"/>
                <w:kern w:val="0"/>
                <w:sz w:val="30"/>
                <w:szCs w:val="30"/>
              </w:rPr>
              <w:t>季</w:t>
            </w:r>
          </w:p>
        </w:tc>
        <w:tc>
          <w:tcPr>
            <w:tcW w:w="1200" w:type="dxa"/>
            <w:vAlign w:val="center"/>
          </w:tcPr>
          <w:p w:rsidR="002B41B9" w:rsidRPr="009D0A03" w:rsidRDefault="002B41B9" w:rsidP="00980B62">
            <w:pPr>
              <w:jc w:val="center"/>
              <w:rPr>
                <w:rFonts w:ascii="標楷體" w:eastAsia="標楷體" w:hAnsi="標楷體" w:cs="標楷體"/>
                <w:kern w:val="0"/>
                <w:sz w:val="30"/>
                <w:szCs w:val="30"/>
              </w:rPr>
            </w:pPr>
            <w:r w:rsidRPr="009D0A03">
              <w:rPr>
                <w:rFonts w:ascii="標楷體" w:eastAsia="標楷體" w:hAnsi="標楷體" w:cs="標楷體"/>
                <w:kern w:val="0"/>
                <w:sz w:val="30"/>
                <w:szCs w:val="30"/>
              </w:rPr>
              <w:t>107.48</w:t>
            </w:r>
          </w:p>
        </w:tc>
        <w:tc>
          <w:tcPr>
            <w:tcW w:w="1200" w:type="dxa"/>
            <w:vAlign w:val="center"/>
          </w:tcPr>
          <w:p w:rsidR="002B41B9" w:rsidRPr="009D0A03" w:rsidRDefault="002B41B9" w:rsidP="00980B62">
            <w:pPr>
              <w:jc w:val="center"/>
              <w:rPr>
                <w:rFonts w:ascii="標楷體" w:eastAsia="標楷體" w:hAnsi="標楷體" w:cs="標楷體"/>
                <w:kern w:val="0"/>
                <w:sz w:val="30"/>
                <w:szCs w:val="30"/>
              </w:rPr>
            </w:pPr>
            <w:r w:rsidRPr="009D0A03">
              <w:rPr>
                <w:rFonts w:ascii="標楷體" w:eastAsia="標楷體" w:hAnsi="標楷體" w:cs="標楷體"/>
                <w:kern w:val="0"/>
                <w:sz w:val="30"/>
                <w:szCs w:val="30"/>
              </w:rPr>
              <w:t>108.19</w:t>
            </w:r>
          </w:p>
        </w:tc>
        <w:tc>
          <w:tcPr>
            <w:tcW w:w="1200" w:type="dxa"/>
            <w:vAlign w:val="center"/>
          </w:tcPr>
          <w:p w:rsidR="002B41B9" w:rsidRPr="009D0A03" w:rsidRDefault="002B41B9" w:rsidP="00980B62">
            <w:pPr>
              <w:jc w:val="center"/>
              <w:rPr>
                <w:rFonts w:ascii="標楷體" w:eastAsia="標楷體" w:hAnsi="標楷體" w:cs="標楷體"/>
                <w:kern w:val="0"/>
                <w:sz w:val="30"/>
                <w:szCs w:val="30"/>
              </w:rPr>
            </w:pPr>
            <w:r w:rsidRPr="009D0A03">
              <w:rPr>
                <w:rFonts w:ascii="標楷體" w:eastAsia="標楷體" w:hAnsi="標楷體" w:cs="標楷體"/>
                <w:kern w:val="0"/>
                <w:sz w:val="30"/>
                <w:szCs w:val="30"/>
              </w:rPr>
              <w:t>107.36</w:t>
            </w:r>
          </w:p>
        </w:tc>
        <w:tc>
          <w:tcPr>
            <w:tcW w:w="1200" w:type="dxa"/>
            <w:vAlign w:val="center"/>
          </w:tcPr>
          <w:p w:rsidR="002B41B9" w:rsidRPr="009D0A03" w:rsidRDefault="002B41B9" w:rsidP="00980B62">
            <w:pPr>
              <w:jc w:val="center"/>
              <w:rPr>
                <w:rFonts w:ascii="標楷體" w:eastAsia="標楷體" w:hAnsi="標楷體" w:cs="標楷體"/>
                <w:kern w:val="0"/>
                <w:sz w:val="30"/>
                <w:szCs w:val="30"/>
              </w:rPr>
            </w:pPr>
            <w:r w:rsidRPr="009D0A03">
              <w:rPr>
                <w:rFonts w:ascii="標楷體" w:eastAsia="標楷體" w:hAnsi="標楷體" w:cs="標楷體"/>
                <w:kern w:val="0"/>
                <w:sz w:val="30"/>
                <w:szCs w:val="30"/>
              </w:rPr>
              <w:t>110.16</w:t>
            </w:r>
          </w:p>
        </w:tc>
        <w:tc>
          <w:tcPr>
            <w:tcW w:w="1200" w:type="dxa"/>
            <w:vAlign w:val="center"/>
          </w:tcPr>
          <w:p w:rsidR="002B41B9" w:rsidRPr="009D0A03" w:rsidRDefault="002B41B9" w:rsidP="00980B62">
            <w:pPr>
              <w:jc w:val="center"/>
              <w:rPr>
                <w:rFonts w:ascii="標楷體" w:eastAsia="標楷體" w:hAnsi="標楷體" w:cs="標楷體"/>
                <w:kern w:val="0"/>
                <w:sz w:val="30"/>
                <w:szCs w:val="30"/>
              </w:rPr>
            </w:pPr>
            <w:r w:rsidRPr="009D0A03">
              <w:rPr>
                <w:rFonts w:ascii="標楷體" w:eastAsia="標楷體" w:hAnsi="標楷體" w:cs="標楷體"/>
                <w:kern w:val="0"/>
                <w:sz w:val="30"/>
                <w:szCs w:val="30"/>
              </w:rPr>
              <w:t>112.12</w:t>
            </w:r>
          </w:p>
        </w:tc>
        <w:tc>
          <w:tcPr>
            <w:tcW w:w="1200" w:type="dxa"/>
            <w:vAlign w:val="center"/>
          </w:tcPr>
          <w:p w:rsidR="002B41B9" w:rsidRPr="009D0A03" w:rsidRDefault="002B41B9" w:rsidP="00980B62">
            <w:pPr>
              <w:jc w:val="center"/>
              <w:rPr>
                <w:rFonts w:ascii="標楷體" w:eastAsia="標楷體" w:hAnsi="標楷體" w:cs="標楷體"/>
                <w:kern w:val="0"/>
                <w:sz w:val="30"/>
                <w:szCs w:val="30"/>
              </w:rPr>
            </w:pPr>
            <w:r w:rsidRPr="009D0A03">
              <w:rPr>
                <w:rFonts w:ascii="標楷體" w:eastAsia="標楷體" w:hAnsi="標楷體" w:cs="標楷體"/>
                <w:kern w:val="0"/>
                <w:sz w:val="30"/>
                <w:szCs w:val="30"/>
              </w:rPr>
              <w:t>109.17</w:t>
            </w:r>
          </w:p>
        </w:tc>
        <w:tc>
          <w:tcPr>
            <w:tcW w:w="1200" w:type="dxa"/>
            <w:vAlign w:val="center"/>
          </w:tcPr>
          <w:p w:rsidR="002B41B9" w:rsidRPr="009D0A03" w:rsidRDefault="002B41B9" w:rsidP="00980B62">
            <w:pPr>
              <w:jc w:val="center"/>
              <w:rPr>
                <w:rFonts w:ascii="標楷體" w:eastAsia="標楷體" w:hAnsi="標楷體" w:cs="標楷體"/>
                <w:kern w:val="0"/>
                <w:sz w:val="30"/>
                <w:szCs w:val="30"/>
              </w:rPr>
            </w:pPr>
            <w:r w:rsidRPr="009D0A03">
              <w:rPr>
                <w:rFonts w:ascii="標楷體" w:eastAsia="標楷體" w:hAnsi="標楷體" w:cs="標楷體"/>
                <w:kern w:val="0"/>
                <w:sz w:val="30"/>
                <w:szCs w:val="30"/>
              </w:rPr>
              <w:t>110.55</w:t>
            </w:r>
          </w:p>
        </w:tc>
      </w:tr>
      <w:tr w:rsidR="002B41B9" w:rsidRPr="009D0A03">
        <w:trPr>
          <w:trHeight w:val="585"/>
          <w:jc w:val="center"/>
        </w:trPr>
        <w:tc>
          <w:tcPr>
            <w:tcW w:w="1200" w:type="dxa"/>
            <w:vAlign w:val="center"/>
          </w:tcPr>
          <w:p w:rsidR="002B41B9" w:rsidRPr="009D0A03" w:rsidRDefault="002B41B9" w:rsidP="00980B62">
            <w:pPr>
              <w:widowControl/>
              <w:jc w:val="center"/>
              <w:rPr>
                <w:rFonts w:ascii="標楷體" w:eastAsia="標楷體" w:hAnsi="標楷體" w:cs="Times New Roman"/>
                <w:kern w:val="0"/>
                <w:sz w:val="30"/>
                <w:szCs w:val="30"/>
              </w:rPr>
            </w:pPr>
            <w:r w:rsidRPr="009D0A03">
              <w:rPr>
                <w:rFonts w:ascii="標楷體" w:eastAsia="標楷體" w:hAnsi="標楷體" w:cs="標楷體"/>
                <w:kern w:val="0"/>
                <w:sz w:val="30"/>
                <w:szCs w:val="30"/>
              </w:rPr>
              <w:t>103</w:t>
            </w:r>
            <w:r w:rsidRPr="009D0A03">
              <w:rPr>
                <w:rFonts w:ascii="標楷體" w:eastAsia="標楷體" w:hAnsi="標楷體" w:cs="標楷體" w:hint="eastAsia"/>
                <w:kern w:val="0"/>
                <w:sz w:val="30"/>
                <w:szCs w:val="30"/>
              </w:rPr>
              <w:t>年第</w:t>
            </w:r>
            <w:r w:rsidRPr="009D0A03">
              <w:rPr>
                <w:rFonts w:ascii="標楷體" w:eastAsia="標楷體" w:hAnsi="標楷體" w:cs="標楷體"/>
                <w:kern w:val="0"/>
                <w:sz w:val="30"/>
                <w:szCs w:val="30"/>
              </w:rPr>
              <w:t>2</w:t>
            </w:r>
            <w:r w:rsidRPr="009D0A03">
              <w:rPr>
                <w:rFonts w:ascii="標楷體" w:eastAsia="標楷體" w:hAnsi="標楷體" w:cs="標楷體" w:hint="eastAsia"/>
                <w:kern w:val="0"/>
                <w:sz w:val="30"/>
                <w:szCs w:val="30"/>
              </w:rPr>
              <w:t>季</w:t>
            </w:r>
          </w:p>
        </w:tc>
        <w:tc>
          <w:tcPr>
            <w:tcW w:w="1200" w:type="dxa"/>
            <w:vAlign w:val="center"/>
          </w:tcPr>
          <w:p w:rsidR="002B41B9" w:rsidRPr="009D0A03" w:rsidRDefault="002B41B9" w:rsidP="00980B62">
            <w:pPr>
              <w:jc w:val="center"/>
              <w:rPr>
                <w:rFonts w:ascii="標楷體" w:eastAsia="標楷體" w:hAnsi="標楷體" w:cs="標楷體"/>
                <w:kern w:val="0"/>
                <w:sz w:val="30"/>
                <w:szCs w:val="30"/>
              </w:rPr>
            </w:pPr>
            <w:r w:rsidRPr="009D0A03">
              <w:rPr>
                <w:rFonts w:ascii="標楷體" w:eastAsia="標楷體" w:hAnsi="標楷體" w:cs="標楷體"/>
                <w:kern w:val="0"/>
                <w:sz w:val="30"/>
                <w:szCs w:val="30"/>
              </w:rPr>
              <w:t>109.34</w:t>
            </w:r>
          </w:p>
        </w:tc>
        <w:tc>
          <w:tcPr>
            <w:tcW w:w="1200" w:type="dxa"/>
            <w:vAlign w:val="center"/>
          </w:tcPr>
          <w:p w:rsidR="002B41B9" w:rsidRPr="009D0A03" w:rsidRDefault="002B41B9" w:rsidP="00980B62">
            <w:pPr>
              <w:jc w:val="center"/>
              <w:rPr>
                <w:rFonts w:ascii="標楷體" w:eastAsia="標楷體" w:hAnsi="標楷體" w:cs="標楷體"/>
                <w:kern w:val="0"/>
                <w:sz w:val="30"/>
                <w:szCs w:val="30"/>
              </w:rPr>
            </w:pPr>
            <w:r w:rsidRPr="009D0A03">
              <w:rPr>
                <w:rFonts w:ascii="標楷體" w:eastAsia="標楷體" w:hAnsi="標楷體" w:cs="標楷體"/>
                <w:kern w:val="0"/>
                <w:sz w:val="30"/>
                <w:szCs w:val="30"/>
              </w:rPr>
              <w:t>110.59</w:t>
            </w:r>
          </w:p>
        </w:tc>
        <w:tc>
          <w:tcPr>
            <w:tcW w:w="1200" w:type="dxa"/>
            <w:vAlign w:val="center"/>
          </w:tcPr>
          <w:p w:rsidR="002B41B9" w:rsidRPr="009D0A03" w:rsidRDefault="002B41B9" w:rsidP="00980B62">
            <w:pPr>
              <w:jc w:val="center"/>
              <w:rPr>
                <w:rFonts w:ascii="標楷體" w:eastAsia="標楷體" w:hAnsi="標楷體" w:cs="標楷體"/>
                <w:kern w:val="0"/>
                <w:sz w:val="30"/>
                <w:szCs w:val="30"/>
              </w:rPr>
            </w:pPr>
            <w:r w:rsidRPr="009D0A03">
              <w:rPr>
                <w:rFonts w:ascii="標楷體" w:eastAsia="標楷體" w:hAnsi="標楷體" w:cs="標楷體"/>
                <w:kern w:val="0"/>
                <w:sz w:val="30"/>
                <w:szCs w:val="30"/>
              </w:rPr>
              <w:t>108.23</w:t>
            </w:r>
          </w:p>
        </w:tc>
        <w:tc>
          <w:tcPr>
            <w:tcW w:w="1200" w:type="dxa"/>
            <w:vAlign w:val="center"/>
          </w:tcPr>
          <w:p w:rsidR="002B41B9" w:rsidRPr="009D0A03" w:rsidRDefault="002B41B9" w:rsidP="00980B62">
            <w:pPr>
              <w:jc w:val="center"/>
              <w:rPr>
                <w:rFonts w:ascii="標楷體" w:eastAsia="標楷體" w:hAnsi="標楷體" w:cs="標楷體"/>
                <w:kern w:val="0"/>
                <w:sz w:val="30"/>
                <w:szCs w:val="30"/>
              </w:rPr>
            </w:pPr>
            <w:r w:rsidRPr="009D0A03">
              <w:rPr>
                <w:rFonts w:ascii="標楷體" w:eastAsia="標楷體" w:hAnsi="標楷體" w:cs="標楷體"/>
                <w:kern w:val="0"/>
                <w:sz w:val="30"/>
                <w:szCs w:val="30"/>
              </w:rPr>
              <w:t>111.04</w:t>
            </w:r>
          </w:p>
        </w:tc>
        <w:tc>
          <w:tcPr>
            <w:tcW w:w="1200" w:type="dxa"/>
            <w:vAlign w:val="center"/>
          </w:tcPr>
          <w:p w:rsidR="002B41B9" w:rsidRPr="009D0A03" w:rsidRDefault="002B41B9" w:rsidP="00980B62">
            <w:pPr>
              <w:jc w:val="center"/>
              <w:rPr>
                <w:rFonts w:ascii="標楷體" w:eastAsia="標楷體" w:hAnsi="標楷體" w:cs="標楷體"/>
                <w:kern w:val="0"/>
                <w:sz w:val="30"/>
                <w:szCs w:val="30"/>
              </w:rPr>
            </w:pPr>
            <w:r w:rsidRPr="009D0A03">
              <w:rPr>
                <w:rFonts w:ascii="標楷體" w:eastAsia="標楷體" w:hAnsi="標楷體" w:cs="標楷體"/>
                <w:kern w:val="0"/>
                <w:sz w:val="30"/>
                <w:szCs w:val="30"/>
              </w:rPr>
              <w:t>116.63</w:t>
            </w:r>
          </w:p>
        </w:tc>
        <w:tc>
          <w:tcPr>
            <w:tcW w:w="1200" w:type="dxa"/>
            <w:vAlign w:val="center"/>
          </w:tcPr>
          <w:p w:rsidR="002B41B9" w:rsidRPr="009D0A03" w:rsidRDefault="002B41B9" w:rsidP="00980B62">
            <w:pPr>
              <w:jc w:val="center"/>
              <w:rPr>
                <w:rFonts w:ascii="標楷體" w:eastAsia="標楷體" w:hAnsi="標楷體" w:cs="標楷體"/>
                <w:kern w:val="0"/>
                <w:sz w:val="30"/>
                <w:szCs w:val="30"/>
              </w:rPr>
            </w:pPr>
            <w:r w:rsidRPr="009D0A03">
              <w:rPr>
                <w:rFonts w:ascii="標楷體" w:eastAsia="標楷體" w:hAnsi="標楷體" w:cs="標楷體"/>
                <w:kern w:val="0"/>
                <w:sz w:val="30"/>
                <w:szCs w:val="30"/>
              </w:rPr>
              <w:t>112.02</w:t>
            </w:r>
          </w:p>
        </w:tc>
        <w:tc>
          <w:tcPr>
            <w:tcW w:w="1200" w:type="dxa"/>
            <w:vAlign w:val="center"/>
          </w:tcPr>
          <w:p w:rsidR="002B41B9" w:rsidRPr="009D0A03" w:rsidRDefault="002B41B9" w:rsidP="00980B62">
            <w:pPr>
              <w:jc w:val="center"/>
              <w:rPr>
                <w:rFonts w:ascii="標楷體" w:eastAsia="標楷體" w:hAnsi="標楷體" w:cs="標楷體"/>
                <w:kern w:val="0"/>
                <w:sz w:val="30"/>
                <w:szCs w:val="30"/>
              </w:rPr>
            </w:pPr>
            <w:r w:rsidRPr="009D0A03">
              <w:rPr>
                <w:rFonts w:ascii="標楷體" w:eastAsia="標楷體" w:hAnsi="標楷體" w:cs="標楷體"/>
                <w:kern w:val="0"/>
                <w:sz w:val="30"/>
                <w:szCs w:val="30"/>
              </w:rPr>
              <w:t>112.33</w:t>
            </w:r>
          </w:p>
        </w:tc>
      </w:tr>
      <w:tr w:rsidR="002B41B9" w:rsidRPr="009D0A03">
        <w:trPr>
          <w:trHeight w:val="585"/>
          <w:jc w:val="center"/>
        </w:trPr>
        <w:tc>
          <w:tcPr>
            <w:tcW w:w="1200" w:type="dxa"/>
            <w:vAlign w:val="center"/>
          </w:tcPr>
          <w:p w:rsidR="002B41B9" w:rsidRPr="009D0A03" w:rsidRDefault="002B41B9" w:rsidP="00980B62">
            <w:pPr>
              <w:widowControl/>
              <w:jc w:val="center"/>
              <w:rPr>
                <w:rFonts w:ascii="標楷體" w:eastAsia="標楷體" w:hAnsi="標楷體" w:cs="Times New Roman"/>
                <w:kern w:val="0"/>
                <w:sz w:val="30"/>
                <w:szCs w:val="30"/>
              </w:rPr>
            </w:pPr>
            <w:r w:rsidRPr="009D0A03">
              <w:rPr>
                <w:rFonts w:ascii="標楷體" w:eastAsia="標楷體" w:hAnsi="標楷體" w:cs="標楷體"/>
                <w:kern w:val="0"/>
                <w:sz w:val="30"/>
                <w:szCs w:val="30"/>
              </w:rPr>
              <w:t>103</w:t>
            </w:r>
            <w:r w:rsidRPr="009D0A03">
              <w:rPr>
                <w:rFonts w:ascii="標楷體" w:eastAsia="標楷體" w:hAnsi="標楷體" w:cs="標楷體" w:hint="eastAsia"/>
                <w:kern w:val="0"/>
                <w:sz w:val="30"/>
                <w:szCs w:val="30"/>
              </w:rPr>
              <w:t>年第</w:t>
            </w:r>
            <w:r w:rsidRPr="009D0A03">
              <w:rPr>
                <w:rFonts w:ascii="標楷體" w:eastAsia="標楷體" w:hAnsi="標楷體" w:cs="標楷體"/>
                <w:kern w:val="0"/>
                <w:sz w:val="30"/>
                <w:szCs w:val="30"/>
              </w:rPr>
              <w:t>3</w:t>
            </w:r>
            <w:r w:rsidRPr="009D0A03">
              <w:rPr>
                <w:rFonts w:ascii="標楷體" w:eastAsia="標楷體" w:hAnsi="標楷體" w:cs="標楷體" w:hint="eastAsia"/>
                <w:kern w:val="0"/>
                <w:sz w:val="30"/>
                <w:szCs w:val="30"/>
              </w:rPr>
              <w:t>季</w:t>
            </w:r>
          </w:p>
        </w:tc>
        <w:tc>
          <w:tcPr>
            <w:tcW w:w="1200" w:type="dxa"/>
            <w:vAlign w:val="center"/>
          </w:tcPr>
          <w:p w:rsidR="002B41B9" w:rsidRPr="009D0A03" w:rsidRDefault="002B41B9" w:rsidP="00980B62">
            <w:pPr>
              <w:jc w:val="center"/>
              <w:rPr>
                <w:rFonts w:ascii="標楷體" w:eastAsia="標楷體" w:hAnsi="標楷體" w:cs="標楷體"/>
                <w:kern w:val="0"/>
                <w:sz w:val="30"/>
                <w:szCs w:val="30"/>
              </w:rPr>
            </w:pPr>
            <w:r w:rsidRPr="009D0A03">
              <w:rPr>
                <w:rFonts w:ascii="標楷體" w:eastAsia="標楷體" w:hAnsi="標楷體" w:cs="標楷體"/>
                <w:kern w:val="0"/>
                <w:sz w:val="30"/>
                <w:szCs w:val="30"/>
              </w:rPr>
              <w:t>111.65</w:t>
            </w:r>
          </w:p>
        </w:tc>
        <w:tc>
          <w:tcPr>
            <w:tcW w:w="1200" w:type="dxa"/>
            <w:vAlign w:val="center"/>
          </w:tcPr>
          <w:p w:rsidR="002B41B9" w:rsidRPr="009D0A03" w:rsidRDefault="002B41B9" w:rsidP="00980B62">
            <w:pPr>
              <w:jc w:val="center"/>
              <w:rPr>
                <w:rFonts w:ascii="標楷體" w:eastAsia="標楷體" w:hAnsi="標楷體" w:cs="標楷體"/>
                <w:kern w:val="0"/>
                <w:sz w:val="30"/>
                <w:szCs w:val="30"/>
              </w:rPr>
            </w:pPr>
            <w:r w:rsidRPr="009D0A03">
              <w:rPr>
                <w:rFonts w:ascii="標楷體" w:eastAsia="標楷體" w:hAnsi="標楷體" w:cs="標楷體"/>
                <w:kern w:val="0"/>
                <w:sz w:val="30"/>
                <w:szCs w:val="30"/>
              </w:rPr>
              <w:t>109.97</w:t>
            </w:r>
          </w:p>
        </w:tc>
        <w:tc>
          <w:tcPr>
            <w:tcW w:w="1200" w:type="dxa"/>
            <w:vAlign w:val="center"/>
          </w:tcPr>
          <w:p w:rsidR="002B41B9" w:rsidRPr="009D0A03" w:rsidRDefault="002B41B9" w:rsidP="00980B62">
            <w:pPr>
              <w:jc w:val="center"/>
              <w:rPr>
                <w:rFonts w:ascii="標楷體" w:eastAsia="標楷體" w:hAnsi="標楷體" w:cs="標楷體"/>
                <w:kern w:val="0"/>
                <w:sz w:val="30"/>
                <w:szCs w:val="30"/>
              </w:rPr>
            </w:pPr>
            <w:r w:rsidRPr="009D0A03">
              <w:rPr>
                <w:rFonts w:ascii="標楷體" w:eastAsia="標楷體" w:hAnsi="標楷體" w:cs="標楷體"/>
                <w:kern w:val="0"/>
                <w:sz w:val="30"/>
                <w:szCs w:val="30"/>
              </w:rPr>
              <w:t>108.87</w:t>
            </w:r>
          </w:p>
        </w:tc>
        <w:tc>
          <w:tcPr>
            <w:tcW w:w="1200" w:type="dxa"/>
            <w:vAlign w:val="center"/>
          </w:tcPr>
          <w:p w:rsidR="002B41B9" w:rsidRPr="009D0A03" w:rsidRDefault="002B41B9" w:rsidP="00980B62">
            <w:pPr>
              <w:jc w:val="center"/>
              <w:rPr>
                <w:rFonts w:ascii="標楷體" w:eastAsia="標楷體" w:hAnsi="標楷體" w:cs="標楷體"/>
                <w:kern w:val="0"/>
                <w:sz w:val="30"/>
                <w:szCs w:val="30"/>
              </w:rPr>
            </w:pPr>
            <w:r w:rsidRPr="009D0A03">
              <w:rPr>
                <w:rFonts w:ascii="標楷體" w:eastAsia="標楷體" w:hAnsi="標楷體" w:cs="標楷體"/>
                <w:kern w:val="0"/>
                <w:sz w:val="30"/>
                <w:szCs w:val="30"/>
              </w:rPr>
              <w:t>113.93</w:t>
            </w:r>
          </w:p>
        </w:tc>
        <w:tc>
          <w:tcPr>
            <w:tcW w:w="1200" w:type="dxa"/>
            <w:vAlign w:val="center"/>
          </w:tcPr>
          <w:p w:rsidR="002B41B9" w:rsidRPr="009D0A03" w:rsidRDefault="002B41B9" w:rsidP="00980B62">
            <w:pPr>
              <w:jc w:val="center"/>
              <w:rPr>
                <w:rFonts w:ascii="標楷體" w:eastAsia="標楷體" w:hAnsi="標楷體" w:cs="標楷體"/>
                <w:kern w:val="0"/>
                <w:sz w:val="30"/>
                <w:szCs w:val="30"/>
              </w:rPr>
            </w:pPr>
            <w:r w:rsidRPr="009D0A03">
              <w:rPr>
                <w:rFonts w:ascii="標楷體" w:eastAsia="標楷體" w:hAnsi="標楷體" w:cs="標楷體"/>
                <w:kern w:val="0"/>
                <w:sz w:val="30"/>
                <w:szCs w:val="30"/>
              </w:rPr>
              <w:t>116.80</w:t>
            </w:r>
          </w:p>
        </w:tc>
        <w:tc>
          <w:tcPr>
            <w:tcW w:w="1200" w:type="dxa"/>
            <w:vAlign w:val="center"/>
          </w:tcPr>
          <w:p w:rsidR="002B41B9" w:rsidRPr="009D0A03" w:rsidRDefault="002B41B9" w:rsidP="00980B62">
            <w:pPr>
              <w:jc w:val="center"/>
              <w:rPr>
                <w:rFonts w:ascii="標楷體" w:eastAsia="標楷體" w:hAnsi="標楷體" w:cs="標楷體"/>
                <w:kern w:val="0"/>
                <w:sz w:val="30"/>
                <w:szCs w:val="30"/>
              </w:rPr>
            </w:pPr>
            <w:r w:rsidRPr="009D0A03">
              <w:rPr>
                <w:rFonts w:ascii="標楷體" w:eastAsia="標楷體" w:hAnsi="標楷體" w:cs="標楷體"/>
                <w:kern w:val="0"/>
                <w:sz w:val="30"/>
                <w:szCs w:val="30"/>
              </w:rPr>
              <w:t>115.00</w:t>
            </w:r>
          </w:p>
        </w:tc>
        <w:tc>
          <w:tcPr>
            <w:tcW w:w="1200" w:type="dxa"/>
            <w:vAlign w:val="center"/>
          </w:tcPr>
          <w:p w:rsidR="002B41B9" w:rsidRPr="009D0A03" w:rsidRDefault="002B41B9" w:rsidP="00980B62">
            <w:pPr>
              <w:jc w:val="center"/>
              <w:rPr>
                <w:rFonts w:ascii="標楷體" w:eastAsia="標楷體" w:hAnsi="標楷體" w:cs="標楷體"/>
                <w:kern w:val="0"/>
                <w:sz w:val="30"/>
                <w:szCs w:val="30"/>
              </w:rPr>
            </w:pPr>
            <w:r w:rsidRPr="009D0A03">
              <w:rPr>
                <w:rFonts w:ascii="標楷體" w:eastAsia="標楷體" w:hAnsi="標楷體" w:cs="標楷體"/>
                <w:kern w:val="0"/>
                <w:sz w:val="30"/>
                <w:szCs w:val="30"/>
              </w:rPr>
              <w:t>113.35</w:t>
            </w:r>
          </w:p>
        </w:tc>
      </w:tr>
      <w:tr w:rsidR="002B41B9" w:rsidRPr="009D0A03">
        <w:trPr>
          <w:trHeight w:val="585"/>
          <w:jc w:val="center"/>
        </w:trPr>
        <w:tc>
          <w:tcPr>
            <w:tcW w:w="1200" w:type="dxa"/>
            <w:vAlign w:val="center"/>
          </w:tcPr>
          <w:p w:rsidR="002B41B9" w:rsidRPr="009D0A03" w:rsidRDefault="002B41B9" w:rsidP="00980B62">
            <w:pPr>
              <w:widowControl/>
              <w:jc w:val="center"/>
              <w:rPr>
                <w:rFonts w:ascii="標楷體" w:eastAsia="標楷體" w:hAnsi="標楷體" w:cs="Times New Roman"/>
                <w:kern w:val="0"/>
                <w:sz w:val="30"/>
                <w:szCs w:val="30"/>
              </w:rPr>
            </w:pPr>
            <w:r w:rsidRPr="009D0A03">
              <w:rPr>
                <w:rFonts w:ascii="標楷體" w:eastAsia="標楷體" w:hAnsi="標楷體" w:cs="標楷體"/>
                <w:kern w:val="0"/>
                <w:sz w:val="30"/>
                <w:szCs w:val="30"/>
              </w:rPr>
              <w:t>103</w:t>
            </w:r>
            <w:r w:rsidRPr="009D0A03">
              <w:rPr>
                <w:rFonts w:ascii="標楷體" w:eastAsia="標楷體" w:hAnsi="標楷體" w:cs="標楷體" w:hint="eastAsia"/>
                <w:kern w:val="0"/>
                <w:sz w:val="30"/>
                <w:szCs w:val="30"/>
              </w:rPr>
              <w:t>年第</w:t>
            </w:r>
            <w:r w:rsidRPr="009D0A03">
              <w:rPr>
                <w:rFonts w:ascii="標楷體" w:eastAsia="標楷體" w:hAnsi="標楷體" w:cs="標楷體"/>
                <w:kern w:val="0"/>
                <w:sz w:val="30"/>
                <w:szCs w:val="30"/>
              </w:rPr>
              <w:t>4</w:t>
            </w:r>
            <w:r w:rsidRPr="009D0A03">
              <w:rPr>
                <w:rFonts w:ascii="標楷體" w:eastAsia="標楷體" w:hAnsi="標楷體" w:cs="標楷體" w:hint="eastAsia"/>
                <w:kern w:val="0"/>
                <w:sz w:val="30"/>
                <w:szCs w:val="30"/>
              </w:rPr>
              <w:t>季</w:t>
            </w:r>
          </w:p>
        </w:tc>
        <w:tc>
          <w:tcPr>
            <w:tcW w:w="1200" w:type="dxa"/>
            <w:vAlign w:val="center"/>
          </w:tcPr>
          <w:p w:rsidR="002B41B9" w:rsidRPr="009D0A03" w:rsidRDefault="002B41B9" w:rsidP="00980B62">
            <w:pPr>
              <w:jc w:val="center"/>
              <w:rPr>
                <w:rFonts w:ascii="標楷體" w:eastAsia="標楷體" w:hAnsi="標楷體" w:cs="標楷體"/>
                <w:kern w:val="0"/>
                <w:sz w:val="30"/>
                <w:szCs w:val="30"/>
              </w:rPr>
            </w:pPr>
            <w:r w:rsidRPr="009D0A03">
              <w:rPr>
                <w:rFonts w:ascii="標楷體" w:eastAsia="標楷體" w:hAnsi="標楷體" w:cs="標楷體"/>
                <w:kern w:val="0"/>
                <w:sz w:val="30"/>
                <w:szCs w:val="30"/>
              </w:rPr>
              <w:t>113.25</w:t>
            </w:r>
          </w:p>
        </w:tc>
        <w:tc>
          <w:tcPr>
            <w:tcW w:w="1200" w:type="dxa"/>
            <w:vAlign w:val="center"/>
          </w:tcPr>
          <w:p w:rsidR="002B41B9" w:rsidRPr="009D0A03" w:rsidRDefault="002B41B9" w:rsidP="00980B62">
            <w:pPr>
              <w:jc w:val="center"/>
              <w:rPr>
                <w:rFonts w:ascii="標楷體" w:eastAsia="標楷體" w:hAnsi="標楷體" w:cs="標楷體"/>
                <w:kern w:val="0"/>
                <w:sz w:val="30"/>
                <w:szCs w:val="30"/>
              </w:rPr>
            </w:pPr>
            <w:r w:rsidRPr="009D0A03">
              <w:rPr>
                <w:rFonts w:ascii="標楷體" w:eastAsia="標楷體" w:hAnsi="標楷體" w:cs="標楷體"/>
                <w:kern w:val="0"/>
                <w:sz w:val="30"/>
                <w:szCs w:val="30"/>
              </w:rPr>
              <w:t>110.82</w:t>
            </w:r>
          </w:p>
        </w:tc>
        <w:tc>
          <w:tcPr>
            <w:tcW w:w="1200" w:type="dxa"/>
            <w:vAlign w:val="center"/>
          </w:tcPr>
          <w:p w:rsidR="002B41B9" w:rsidRPr="009D0A03" w:rsidRDefault="002B41B9" w:rsidP="00980B62">
            <w:pPr>
              <w:jc w:val="center"/>
              <w:rPr>
                <w:rFonts w:ascii="標楷體" w:eastAsia="標楷體" w:hAnsi="標楷體" w:cs="標楷體"/>
                <w:kern w:val="0"/>
                <w:sz w:val="30"/>
                <w:szCs w:val="30"/>
              </w:rPr>
            </w:pPr>
            <w:r w:rsidRPr="009D0A03">
              <w:rPr>
                <w:rFonts w:ascii="標楷體" w:eastAsia="標楷體" w:hAnsi="標楷體" w:cs="標楷體"/>
                <w:kern w:val="0"/>
                <w:sz w:val="30"/>
                <w:szCs w:val="30"/>
              </w:rPr>
              <w:t>107.06</w:t>
            </w:r>
          </w:p>
        </w:tc>
        <w:tc>
          <w:tcPr>
            <w:tcW w:w="1200" w:type="dxa"/>
            <w:vAlign w:val="center"/>
          </w:tcPr>
          <w:p w:rsidR="002B41B9" w:rsidRPr="009D0A03" w:rsidRDefault="002B41B9" w:rsidP="00980B62">
            <w:pPr>
              <w:jc w:val="center"/>
              <w:rPr>
                <w:rFonts w:ascii="標楷體" w:eastAsia="標楷體" w:hAnsi="標楷體" w:cs="標楷體"/>
                <w:kern w:val="0"/>
                <w:sz w:val="30"/>
                <w:szCs w:val="30"/>
              </w:rPr>
            </w:pPr>
            <w:r w:rsidRPr="009D0A03">
              <w:rPr>
                <w:rFonts w:ascii="標楷體" w:eastAsia="標楷體" w:hAnsi="標楷體" w:cs="標楷體"/>
                <w:kern w:val="0"/>
                <w:sz w:val="30"/>
                <w:szCs w:val="30"/>
              </w:rPr>
              <w:t>118.59</w:t>
            </w:r>
          </w:p>
        </w:tc>
        <w:tc>
          <w:tcPr>
            <w:tcW w:w="1200" w:type="dxa"/>
            <w:vAlign w:val="center"/>
          </w:tcPr>
          <w:p w:rsidR="002B41B9" w:rsidRPr="009D0A03" w:rsidRDefault="002B41B9" w:rsidP="00980B62">
            <w:pPr>
              <w:jc w:val="center"/>
              <w:rPr>
                <w:rFonts w:ascii="標楷體" w:eastAsia="標楷體" w:hAnsi="標楷體" w:cs="標楷體"/>
                <w:kern w:val="0"/>
                <w:sz w:val="30"/>
                <w:szCs w:val="30"/>
              </w:rPr>
            </w:pPr>
            <w:r w:rsidRPr="009D0A03">
              <w:rPr>
                <w:rFonts w:ascii="標楷體" w:eastAsia="標楷體" w:hAnsi="標楷體" w:cs="標楷體"/>
                <w:kern w:val="0"/>
                <w:sz w:val="30"/>
                <w:szCs w:val="30"/>
              </w:rPr>
              <w:t>119.97</w:t>
            </w:r>
          </w:p>
        </w:tc>
        <w:tc>
          <w:tcPr>
            <w:tcW w:w="1200" w:type="dxa"/>
            <w:vAlign w:val="center"/>
          </w:tcPr>
          <w:p w:rsidR="002B41B9" w:rsidRPr="009D0A03" w:rsidRDefault="002B41B9" w:rsidP="00980B62">
            <w:pPr>
              <w:jc w:val="center"/>
              <w:rPr>
                <w:rFonts w:ascii="標楷體" w:eastAsia="標楷體" w:hAnsi="標楷體" w:cs="標楷體"/>
                <w:kern w:val="0"/>
                <w:sz w:val="30"/>
                <w:szCs w:val="30"/>
              </w:rPr>
            </w:pPr>
            <w:r w:rsidRPr="009D0A03">
              <w:rPr>
                <w:rFonts w:ascii="標楷體" w:eastAsia="標楷體" w:hAnsi="標楷體" w:cs="標楷體"/>
                <w:kern w:val="0"/>
                <w:sz w:val="30"/>
                <w:szCs w:val="30"/>
              </w:rPr>
              <w:t>116.53</w:t>
            </w:r>
          </w:p>
        </w:tc>
        <w:tc>
          <w:tcPr>
            <w:tcW w:w="1200" w:type="dxa"/>
            <w:vAlign w:val="center"/>
          </w:tcPr>
          <w:p w:rsidR="002B41B9" w:rsidRPr="009D0A03" w:rsidRDefault="002B41B9" w:rsidP="00980B62">
            <w:pPr>
              <w:jc w:val="center"/>
              <w:rPr>
                <w:rFonts w:ascii="標楷體" w:eastAsia="標楷體" w:hAnsi="標楷體" w:cs="標楷體"/>
                <w:kern w:val="0"/>
                <w:sz w:val="30"/>
                <w:szCs w:val="30"/>
              </w:rPr>
            </w:pPr>
            <w:r w:rsidRPr="009D0A03">
              <w:rPr>
                <w:rFonts w:ascii="標楷體" w:eastAsia="標楷體" w:hAnsi="標楷體" w:cs="標楷體"/>
                <w:kern w:val="0"/>
                <w:sz w:val="30"/>
                <w:szCs w:val="30"/>
              </w:rPr>
              <w:t>119.51</w:t>
            </w:r>
          </w:p>
        </w:tc>
      </w:tr>
      <w:tr w:rsidR="002B41B9" w:rsidRPr="009D0A03">
        <w:trPr>
          <w:trHeight w:val="585"/>
          <w:jc w:val="center"/>
        </w:trPr>
        <w:tc>
          <w:tcPr>
            <w:tcW w:w="1200" w:type="dxa"/>
            <w:vAlign w:val="center"/>
          </w:tcPr>
          <w:p w:rsidR="002B41B9" w:rsidRPr="009D0A03" w:rsidRDefault="002B41B9" w:rsidP="00980B62">
            <w:pPr>
              <w:widowControl/>
              <w:jc w:val="center"/>
              <w:rPr>
                <w:rFonts w:ascii="標楷體" w:eastAsia="標楷體" w:hAnsi="標楷體" w:cs="Times New Roman"/>
                <w:kern w:val="0"/>
                <w:sz w:val="30"/>
                <w:szCs w:val="30"/>
              </w:rPr>
            </w:pPr>
            <w:r w:rsidRPr="009D0A03">
              <w:rPr>
                <w:rFonts w:ascii="標楷體" w:eastAsia="標楷體" w:hAnsi="標楷體" w:cs="標楷體"/>
                <w:kern w:val="0"/>
                <w:sz w:val="30"/>
                <w:szCs w:val="30"/>
              </w:rPr>
              <w:t>104</w:t>
            </w:r>
            <w:r w:rsidRPr="009D0A03">
              <w:rPr>
                <w:rFonts w:ascii="標楷體" w:eastAsia="標楷體" w:hAnsi="標楷體" w:cs="標楷體" w:hint="eastAsia"/>
                <w:kern w:val="0"/>
                <w:sz w:val="30"/>
                <w:szCs w:val="30"/>
              </w:rPr>
              <w:t>年第</w:t>
            </w:r>
            <w:r w:rsidRPr="009D0A03">
              <w:rPr>
                <w:rFonts w:ascii="標楷體" w:eastAsia="標楷體" w:hAnsi="標楷體" w:cs="標楷體"/>
                <w:kern w:val="0"/>
                <w:sz w:val="30"/>
                <w:szCs w:val="30"/>
              </w:rPr>
              <w:t>1</w:t>
            </w:r>
            <w:r w:rsidRPr="009D0A03">
              <w:rPr>
                <w:rFonts w:ascii="標楷體" w:eastAsia="標楷體" w:hAnsi="標楷體" w:cs="標楷體" w:hint="eastAsia"/>
                <w:kern w:val="0"/>
                <w:sz w:val="30"/>
                <w:szCs w:val="30"/>
              </w:rPr>
              <w:t>季</w:t>
            </w:r>
          </w:p>
        </w:tc>
        <w:tc>
          <w:tcPr>
            <w:tcW w:w="1200" w:type="dxa"/>
            <w:vAlign w:val="center"/>
          </w:tcPr>
          <w:p w:rsidR="002B41B9" w:rsidRPr="009D0A03" w:rsidRDefault="002B41B9" w:rsidP="00980B62">
            <w:pPr>
              <w:jc w:val="center"/>
              <w:rPr>
                <w:rFonts w:ascii="標楷體" w:eastAsia="標楷體" w:hAnsi="標楷體" w:cs="標楷體"/>
                <w:kern w:val="0"/>
                <w:sz w:val="30"/>
                <w:szCs w:val="30"/>
              </w:rPr>
            </w:pPr>
            <w:r w:rsidRPr="009D0A03">
              <w:rPr>
                <w:rFonts w:ascii="標楷體" w:eastAsia="標楷體" w:hAnsi="標楷體" w:cs="標楷體"/>
                <w:kern w:val="0"/>
                <w:sz w:val="30"/>
                <w:szCs w:val="30"/>
              </w:rPr>
              <w:t>115.19</w:t>
            </w:r>
          </w:p>
        </w:tc>
        <w:tc>
          <w:tcPr>
            <w:tcW w:w="1200" w:type="dxa"/>
            <w:vAlign w:val="center"/>
          </w:tcPr>
          <w:p w:rsidR="002B41B9" w:rsidRPr="009D0A03" w:rsidRDefault="002B41B9" w:rsidP="00980B62">
            <w:pPr>
              <w:jc w:val="center"/>
              <w:rPr>
                <w:rFonts w:ascii="標楷體" w:eastAsia="標楷體" w:hAnsi="標楷體" w:cs="標楷體"/>
                <w:kern w:val="0"/>
                <w:sz w:val="30"/>
                <w:szCs w:val="30"/>
              </w:rPr>
            </w:pPr>
            <w:r w:rsidRPr="009D0A03">
              <w:rPr>
                <w:rFonts w:ascii="標楷體" w:eastAsia="標楷體" w:hAnsi="標楷體" w:cs="標楷體"/>
                <w:kern w:val="0"/>
                <w:sz w:val="30"/>
                <w:szCs w:val="30"/>
              </w:rPr>
              <w:t>109.98</w:t>
            </w:r>
          </w:p>
        </w:tc>
        <w:tc>
          <w:tcPr>
            <w:tcW w:w="1200" w:type="dxa"/>
            <w:vAlign w:val="center"/>
          </w:tcPr>
          <w:p w:rsidR="002B41B9" w:rsidRPr="009D0A03" w:rsidRDefault="002B41B9" w:rsidP="00980B62">
            <w:pPr>
              <w:jc w:val="center"/>
              <w:rPr>
                <w:rFonts w:ascii="標楷體" w:eastAsia="標楷體" w:hAnsi="標楷體" w:cs="標楷體"/>
                <w:kern w:val="0"/>
                <w:sz w:val="30"/>
                <w:szCs w:val="30"/>
              </w:rPr>
            </w:pPr>
            <w:r w:rsidRPr="009D0A03">
              <w:rPr>
                <w:rFonts w:ascii="標楷體" w:eastAsia="標楷體" w:hAnsi="標楷體" w:cs="標楷體"/>
                <w:kern w:val="0"/>
                <w:sz w:val="30"/>
                <w:szCs w:val="30"/>
              </w:rPr>
              <w:t>106.00</w:t>
            </w:r>
          </w:p>
        </w:tc>
        <w:tc>
          <w:tcPr>
            <w:tcW w:w="1200" w:type="dxa"/>
            <w:vAlign w:val="center"/>
          </w:tcPr>
          <w:p w:rsidR="002B41B9" w:rsidRPr="009D0A03" w:rsidRDefault="002B41B9" w:rsidP="00980B62">
            <w:pPr>
              <w:jc w:val="center"/>
              <w:rPr>
                <w:rFonts w:ascii="標楷體" w:eastAsia="標楷體" w:hAnsi="標楷體" w:cs="標楷體"/>
                <w:kern w:val="0"/>
                <w:sz w:val="30"/>
                <w:szCs w:val="30"/>
              </w:rPr>
            </w:pPr>
            <w:r w:rsidRPr="009D0A03">
              <w:rPr>
                <w:rFonts w:ascii="標楷體" w:eastAsia="標楷體" w:hAnsi="標楷體" w:cs="標楷體"/>
                <w:kern w:val="0"/>
                <w:sz w:val="30"/>
                <w:szCs w:val="30"/>
              </w:rPr>
              <w:t>116.34</w:t>
            </w:r>
          </w:p>
        </w:tc>
        <w:tc>
          <w:tcPr>
            <w:tcW w:w="1200" w:type="dxa"/>
            <w:vAlign w:val="center"/>
          </w:tcPr>
          <w:p w:rsidR="002B41B9" w:rsidRPr="009D0A03" w:rsidRDefault="002B41B9" w:rsidP="00980B62">
            <w:pPr>
              <w:jc w:val="center"/>
              <w:rPr>
                <w:rFonts w:ascii="標楷體" w:eastAsia="標楷體" w:hAnsi="標楷體" w:cs="標楷體"/>
                <w:kern w:val="0"/>
                <w:sz w:val="30"/>
                <w:szCs w:val="30"/>
              </w:rPr>
            </w:pPr>
            <w:r w:rsidRPr="009D0A03">
              <w:rPr>
                <w:rFonts w:ascii="標楷體" w:eastAsia="標楷體" w:hAnsi="標楷體" w:cs="標楷體"/>
                <w:kern w:val="0"/>
                <w:sz w:val="30"/>
                <w:szCs w:val="30"/>
              </w:rPr>
              <w:t>126.89</w:t>
            </w:r>
          </w:p>
        </w:tc>
        <w:tc>
          <w:tcPr>
            <w:tcW w:w="1200" w:type="dxa"/>
            <w:vAlign w:val="center"/>
          </w:tcPr>
          <w:p w:rsidR="002B41B9" w:rsidRPr="009D0A03" w:rsidRDefault="002B41B9" w:rsidP="00980B62">
            <w:pPr>
              <w:jc w:val="center"/>
              <w:rPr>
                <w:rFonts w:ascii="標楷體" w:eastAsia="標楷體" w:hAnsi="標楷體" w:cs="標楷體"/>
                <w:kern w:val="0"/>
                <w:sz w:val="30"/>
                <w:szCs w:val="30"/>
              </w:rPr>
            </w:pPr>
            <w:r w:rsidRPr="009D0A03">
              <w:rPr>
                <w:rFonts w:ascii="標楷體" w:eastAsia="標楷體" w:hAnsi="標楷體" w:cs="標楷體"/>
                <w:kern w:val="0"/>
                <w:sz w:val="30"/>
                <w:szCs w:val="30"/>
              </w:rPr>
              <w:t>122.51</w:t>
            </w:r>
          </w:p>
        </w:tc>
        <w:tc>
          <w:tcPr>
            <w:tcW w:w="1200" w:type="dxa"/>
            <w:vAlign w:val="center"/>
          </w:tcPr>
          <w:p w:rsidR="002B41B9" w:rsidRPr="009D0A03" w:rsidRDefault="002B41B9" w:rsidP="00980B62">
            <w:pPr>
              <w:jc w:val="center"/>
              <w:rPr>
                <w:rFonts w:ascii="標楷體" w:eastAsia="標楷體" w:hAnsi="標楷體" w:cs="標楷體"/>
                <w:kern w:val="0"/>
                <w:sz w:val="30"/>
                <w:szCs w:val="30"/>
              </w:rPr>
            </w:pPr>
            <w:r w:rsidRPr="009D0A03">
              <w:rPr>
                <w:rFonts w:ascii="標楷體" w:eastAsia="標楷體" w:hAnsi="標楷體" w:cs="標楷體"/>
                <w:kern w:val="0"/>
                <w:sz w:val="30"/>
                <w:szCs w:val="30"/>
              </w:rPr>
              <w:t>121.17</w:t>
            </w:r>
          </w:p>
        </w:tc>
      </w:tr>
      <w:tr w:rsidR="002B41B9" w:rsidRPr="009D0A03">
        <w:trPr>
          <w:trHeight w:val="585"/>
          <w:jc w:val="center"/>
        </w:trPr>
        <w:tc>
          <w:tcPr>
            <w:tcW w:w="1200" w:type="dxa"/>
            <w:vAlign w:val="center"/>
          </w:tcPr>
          <w:p w:rsidR="002B41B9" w:rsidRPr="009D0A03" w:rsidRDefault="002B41B9" w:rsidP="00980B62">
            <w:pPr>
              <w:widowControl/>
              <w:jc w:val="center"/>
              <w:rPr>
                <w:rFonts w:ascii="標楷體" w:eastAsia="標楷體" w:hAnsi="標楷體" w:cs="Times New Roman"/>
                <w:kern w:val="0"/>
                <w:sz w:val="30"/>
                <w:szCs w:val="30"/>
              </w:rPr>
            </w:pPr>
            <w:r w:rsidRPr="009D0A03">
              <w:rPr>
                <w:rFonts w:ascii="標楷體" w:eastAsia="標楷體" w:hAnsi="標楷體" w:cs="標楷體"/>
                <w:kern w:val="0"/>
                <w:sz w:val="30"/>
                <w:szCs w:val="30"/>
              </w:rPr>
              <w:t>104</w:t>
            </w:r>
            <w:r w:rsidRPr="009D0A03">
              <w:rPr>
                <w:rFonts w:ascii="標楷體" w:eastAsia="標楷體" w:hAnsi="標楷體" w:cs="標楷體" w:hint="eastAsia"/>
                <w:kern w:val="0"/>
                <w:sz w:val="30"/>
                <w:szCs w:val="30"/>
              </w:rPr>
              <w:t>年第</w:t>
            </w:r>
            <w:r w:rsidRPr="009D0A03">
              <w:rPr>
                <w:rFonts w:ascii="標楷體" w:eastAsia="標楷體" w:hAnsi="標楷體" w:cs="標楷體"/>
                <w:kern w:val="0"/>
                <w:sz w:val="30"/>
                <w:szCs w:val="30"/>
              </w:rPr>
              <w:t>2</w:t>
            </w:r>
            <w:r w:rsidRPr="009D0A03">
              <w:rPr>
                <w:rFonts w:ascii="標楷體" w:eastAsia="標楷體" w:hAnsi="標楷體" w:cs="標楷體" w:hint="eastAsia"/>
                <w:kern w:val="0"/>
                <w:sz w:val="30"/>
                <w:szCs w:val="30"/>
              </w:rPr>
              <w:t>季</w:t>
            </w:r>
          </w:p>
        </w:tc>
        <w:tc>
          <w:tcPr>
            <w:tcW w:w="1200" w:type="dxa"/>
            <w:vAlign w:val="center"/>
          </w:tcPr>
          <w:p w:rsidR="002B41B9" w:rsidRPr="009D0A03" w:rsidRDefault="002B41B9" w:rsidP="00980B62">
            <w:pPr>
              <w:jc w:val="center"/>
              <w:rPr>
                <w:rFonts w:ascii="標楷體" w:eastAsia="標楷體" w:hAnsi="標楷體" w:cs="標楷體"/>
                <w:color w:val="000000"/>
                <w:sz w:val="30"/>
                <w:szCs w:val="30"/>
              </w:rPr>
            </w:pPr>
            <w:r w:rsidRPr="009D0A03">
              <w:rPr>
                <w:rFonts w:ascii="標楷體" w:eastAsia="標楷體" w:hAnsi="標楷體" w:cs="標楷體"/>
                <w:color w:val="000000"/>
                <w:sz w:val="30"/>
                <w:szCs w:val="30"/>
              </w:rPr>
              <w:t>114.48</w:t>
            </w:r>
          </w:p>
        </w:tc>
        <w:tc>
          <w:tcPr>
            <w:tcW w:w="1200" w:type="dxa"/>
            <w:vAlign w:val="center"/>
          </w:tcPr>
          <w:p w:rsidR="002B41B9" w:rsidRPr="009D0A03" w:rsidRDefault="002B41B9" w:rsidP="00980B62">
            <w:pPr>
              <w:jc w:val="center"/>
              <w:rPr>
                <w:rFonts w:ascii="標楷體" w:eastAsia="標楷體" w:hAnsi="標楷體" w:cs="標楷體"/>
                <w:color w:val="000000"/>
                <w:sz w:val="30"/>
                <w:szCs w:val="30"/>
              </w:rPr>
            </w:pPr>
            <w:r w:rsidRPr="009D0A03">
              <w:rPr>
                <w:rFonts w:ascii="標楷體" w:eastAsia="標楷體" w:hAnsi="標楷體" w:cs="標楷體"/>
                <w:color w:val="000000"/>
                <w:sz w:val="30"/>
                <w:szCs w:val="30"/>
              </w:rPr>
              <w:t>110.13</w:t>
            </w:r>
          </w:p>
        </w:tc>
        <w:tc>
          <w:tcPr>
            <w:tcW w:w="1200" w:type="dxa"/>
            <w:vAlign w:val="center"/>
          </w:tcPr>
          <w:p w:rsidR="002B41B9" w:rsidRPr="009D0A03" w:rsidRDefault="002B41B9" w:rsidP="00980B62">
            <w:pPr>
              <w:jc w:val="center"/>
              <w:rPr>
                <w:rFonts w:ascii="標楷體" w:eastAsia="標楷體" w:hAnsi="標楷體" w:cs="標楷體"/>
                <w:color w:val="000000"/>
                <w:sz w:val="30"/>
                <w:szCs w:val="30"/>
              </w:rPr>
            </w:pPr>
            <w:r w:rsidRPr="009D0A03">
              <w:rPr>
                <w:rFonts w:ascii="標楷體" w:eastAsia="標楷體" w:hAnsi="標楷體" w:cs="標楷體"/>
                <w:color w:val="000000"/>
                <w:sz w:val="30"/>
                <w:szCs w:val="30"/>
              </w:rPr>
              <w:t>106.56</w:t>
            </w:r>
          </w:p>
        </w:tc>
        <w:tc>
          <w:tcPr>
            <w:tcW w:w="1200" w:type="dxa"/>
            <w:vAlign w:val="center"/>
          </w:tcPr>
          <w:p w:rsidR="002B41B9" w:rsidRPr="009D0A03" w:rsidRDefault="002B41B9" w:rsidP="00980B62">
            <w:pPr>
              <w:jc w:val="center"/>
              <w:rPr>
                <w:rFonts w:ascii="標楷體" w:eastAsia="標楷體" w:hAnsi="標楷體" w:cs="標楷體"/>
                <w:color w:val="000000"/>
                <w:sz w:val="30"/>
                <w:szCs w:val="30"/>
              </w:rPr>
            </w:pPr>
            <w:r w:rsidRPr="009D0A03">
              <w:rPr>
                <w:rFonts w:ascii="標楷體" w:eastAsia="標楷體" w:hAnsi="標楷體" w:cs="標楷體"/>
                <w:color w:val="000000"/>
                <w:sz w:val="30"/>
                <w:szCs w:val="30"/>
              </w:rPr>
              <w:t>117.73</w:t>
            </w:r>
          </w:p>
        </w:tc>
        <w:tc>
          <w:tcPr>
            <w:tcW w:w="1200" w:type="dxa"/>
            <w:vAlign w:val="center"/>
          </w:tcPr>
          <w:p w:rsidR="002B41B9" w:rsidRPr="009D0A03" w:rsidRDefault="002B41B9" w:rsidP="00980B62">
            <w:pPr>
              <w:jc w:val="center"/>
              <w:rPr>
                <w:rFonts w:ascii="標楷體" w:eastAsia="標楷體" w:hAnsi="標楷體" w:cs="標楷體"/>
                <w:color w:val="000000"/>
                <w:sz w:val="30"/>
                <w:szCs w:val="30"/>
              </w:rPr>
            </w:pPr>
            <w:r w:rsidRPr="009D0A03">
              <w:rPr>
                <w:rFonts w:ascii="標楷體" w:eastAsia="標楷體" w:hAnsi="標楷體" w:cs="標楷體"/>
                <w:color w:val="000000"/>
                <w:sz w:val="30"/>
                <w:szCs w:val="30"/>
              </w:rPr>
              <w:t>126.67</w:t>
            </w:r>
          </w:p>
        </w:tc>
        <w:tc>
          <w:tcPr>
            <w:tcW w:w="1200" w:type="dxa"/>
            <w:vAlign w:val="center"/>
          </w:tcPr>
          <w:p w:rsidR="002B41B9" w:rsidRPr="009D0A03" w:rsidRDefault="002B41B9" w:rsidP="00980B62">
            <w:pPr>
              <w:jc w:val="center"/>
              <w:rPr>
                <w:rFonts w:ascii="標楷體" w:eastAsia="標楷體" w:hAnsi="標楷體" w:cs="標楷體"/>
                <w:color w:val="000000"/>
                <w:sz w:val="30"/>
                <w:szCs w:val="30"/>
              </w:rPr>
            </w:pPr>
            <w:r w:rsidRPr="009D0A03">
              <w:rPr>
                <w:rFonts w:ascii="標楷體" w:eastAsia="標楷體" w:hAnsi="標楷體" w:cs="標楷體"/>
                <w:color w:val="000000"/>
                <w:sz w:val="30"/>
                <w:szCs w:val="30"/>
              </w:rPr>
              <w:t>120.97</w:t>
            </w:r>
          </w:p>
        </w:tc>
        <w:tc>
          <w:tcPr>
            <w:tcW w:w="1200" w:type="dxa"/>
            <w:vAlign w:val="center"/>
          </w:tcPr>
          <w:p w:rsidR="002B41B9" w:rsidRPr="009D0A03" w:rsidRDefault="002B41B9" w:rsidP="00980B62">
            <w:pPr>
              <w:jc w:val="center"/>
              <w:rPr>
                <w:rFonts w:ascii="標楷體" w:eastAsia="標楷體" w:hAnsi="標楷體" w:cs="標楷體"/>
                <w:color w:val="000000"/>
                <w:sz w:val="30"/>
                <w:szCs w:val="30"/>
              </w:rPr>
            </w:pPr>
            <w:r w:rsidRPr="009D0A03">
              <w:rPr>
                <w:rFonts w:ascii="標楷體" w:eastAsia="標楷體" w:hAnsi="標楷體" w:cs="標楷體"/>
                <w:color w:val="000000"/>
                <w:sz w:val="30"/>
                <w:szCs w:val="30"/>
              </w:rPr>
              <w:t>122.19</w:t>
            </w:r>
          </w:p>
        </w:tc>
      </w:tr>
      <w:tr w:rsidR="002B41B9" w:rsidRPr="009D0A03">
        <w:trPr>
          <w:trHeight w:val="585"/>
          <w:jc w:val="center"/>
        </w:trPr>
        <w:tc>
          <w:tcPr>
            <w:tcW w:w="1200" w:type="dxa"/>
            <w:vAlign w:val="center"/>
          </w:tcPr>
          <w:p w:rsidR="002B41B9" w:rsidRPr="009D0A03" w:rsidRDefault="002B41B9" w:rsidP="00980B62">
            <w:pPr>
              <w:widowControl/>
              <w:jc w:val="center"/>
              <w:rPr>
                <w:rFonts w:ascii="標楷體" w:eastAsia="標楷體" w:hAnsi="標楷體" w:cs="Times New Roman"/>
                <w:kern w:val="0"/>
                <w:sz w:val="30"/>
                <w:szCs w:val="30"/>
              </w:rPr>
            </w:pPr>
            <w:r w:rsidRPr="009D0A03">
              <w:rPr>
                <w:rFonts w:ascii="標楷體" w:eastAsia="標楷體" w:hAnsi="標楷體" w:cs="標楷體"/>
                <w:kern w:val="0"/>
                <w:sz w:val="30"/>
                <w:szCs w:val="30"/>
              </w:rPr>
              <w:t>104</w:t>
            </w:r>
            <w:r w:rsidRPr="009D0A03">
              <w:rPr>
                <w:rFonts w:ascii="標楷體" w:eastAsia="標楷體" w:hAnsi="標楷體" w:cs="標楷體" w:hint="eastAsia"/>
                <w:kern w:val="0"/>
                <w:sz w:val="30"/>
                <w:szCs w:val="30"/>
              </w:rPr>
              <w:t>年第</w:t>
            </w:r>
            <w:r w:rsidRPr="009D0A03">
              <w:rPr>
                <w:rFonts w:ascii="標楷體" w:eastAsia="標楷體" w:hAnsi="標楷體" w:cs="標楷體"/>
                <w:kern w:val="0"/>
                <w:sz w:val="30"/>
                <w:szCs w:val="30"/>
              </w:rPr>
              <w:t>3</w:t>
            </w:r>
            <w:r w:rsidRPr="009D0A03">
              <w:rPr>
                <w:rFonts w:ascii="標楷體" w:eastAsia="標楷體" w:hAnsi="標楷體" w:cs="標楷體" w:hint="eastAsia"/>
                <w:kern w:val="0"/>
                <w:sz w:val="30"/>
                <w:szCs w:val="30"/>
              </w:rPr>
              <w:t>季</w:t>
            </w:r>
          </w:p>
        </w:tc>
        <w:tc>
          <w:tcPr>
            <w:tcW w:w="1200" w:type="dxa"/>
            <w:vAlign w:val="center"/>
          </w:tcPr>
          <w:p w:rsidR="002B41B9" w:rsidRPr="009D0A03" w:rsidRDefault="002B41B9" w:rsidP="00980B62">
            <w:pPr>
              <w:jc w:val="center"/>
              <w:rPr>
                <w:rFonts w:ascii="標楷體" w:eastAsia="標楷體" w:hAnsi="標楷體" w:cs="標楷體"/>
                <w:color w:val="000000"/>
                <w:sz w:val="30"/>
                <w:szCs w:val="30"/>
              </w:rPr>
            </w:pPr>
            <w:r w:rsidRPr="009D0A03">
              <w:rPr>
                <w:rFonts w:ascii="標楷體" w:eastAsia="標楷體" w:hAnsi="標楷體" w:cs="標楷體"/>
                <w:color w:val="000000"/>
                <w:sz w:val="30"/>
                <w:szCs w:val="30"/>
              </w:rPr>
              <w:t>114.40</w:t>
            </w:r>
          </w:p>
        </w:tc>
        <w:tc>
          <w:tcPr>
            <w:tcW w:w="1200" w:type="dxa"/>
            <w:vAlign w:val="center"/>
          </w:tcPr>
          <w:p w:rsidR="002B41B9" w:rsidRPr="009D0A03" w:rsidRDefault="002B41B9" w:rsidP="00980B62">
            <w:pPr>
              <w:jc w:val="center"/>
              <w:rPr>
                <w:rFonts w:ascii="標楷體" w:eastAsia="標楷體" w:hAnsi="標楷體" w:cs="標楷體"/>
                <w:color w:val="000000"/>
                <w:sz w:val="30"/>
                <w:szCs w:val="30"/>
              </w:rPr>
            </w:pPr>
            <w:r w:rsidRPr="009D0A03">
              <w:rPr>
                <w:rFonts w:ascii="標楷體" w:eastAsia="標楷體" w:hAnsi="標楷體" w:cs="標楷體"/>
                <w:color w:val="000000"/>
                <w:sz w:val="30"/>
                <w:szCs w:val="30"/>
              </w:rPr>
              <w:t>109.83</w:t>
            </w:r>
          </w:p>
        </w:tc>
        <w:tc>
          <w:tcPr>
            <w:tcW w:w="1200" w:type="dxa"/>
            <w:vAlign w:val="center"/>
          </w:tcPr>
          <w:p w:rsidR="002B41B9" w:rsidRPr="009D0A03" w:rsidRDefault="002B41B9" w:rsidP="00980B62">
            <w:pPr>
              <w:jc w:val="center"/>
              <w:rPr>
                <w:rFonts w:ascii="標楷體" w:eastAsia="標楷體" w:hAnsi="標楷體" w:cs="標楷體"/>
                <w:color w:val="000000"/>
                <w:sz w:val="30"/>
                <w:szCs w:val="30"/>
              </w:rPr>
            </w:pPr>
            <w:r w:rsidRPr="009D0A03">
              <w:rPr>
                <w:rFonts w:ascii="標楷體" w:eastAsia="標楷體" w:hAnsi="標楷體" w:cs="標楷體"/>
                <w:color w:val="000000"/>
                <w:sz w:val="30"/>
                <w:szCs w:val="30"/>
              </w:rPr>
              <w:t>105.23</w:t>
            </w:r>
          </w:p>
        </w:tc>
        <w:tc>
          <w:tcPr>
            <w:tcW w:w="1200" w:type="dxa"/>
            <w:vAlign w:val="center"/>
          </w:tcPr>
          <w:p w:rsidR="002B41B9" w:rsidRPr="009D0A03" w:rsidRDefault="002B41B9" w:rsidP="00980B62">
            <w:pPr>
              <w:jc w:val="center"/>
              <w:rPr>
                <w:rFonts w:ascii="標楷體" w:eastAsia="標楷體" w:hAnsi="標楷體" w:cs="標楷體"/>
                <w:color w:val="000000"/>
                <w:sz w:val="30"/>
                <w:szCs w:val="30"/>
              </w:rPr>
            </w:pPr>
            <w:r w:rsidRPr="009D0A03">
              <w:rPr>
                <w:rFonts w:ascii="標楷體" w:eastAsia="標楷體" w:hAnsi="標楷體" w:cs="標楷體"/>
                <w:color w:val="000000"/>
                <w:sz w:val="30"/>
                <w:szCs w:val="30"/>
              </w:rPr>
              <w:t>116.74</w:t>
            </w:r>
          </w:p>
        </w:tc>
        <w:tc>
          <w:tcPr>
            <w:tcW w:w="1200" w:type="dxa"/>
            <w:vAlign w:val="center"/>
          </w:tcPr>
          <w:p w:rsidR="002B41B9" w:rsidRPr="009D0A03" w:rsidRDefault="002B41B9" w:rsidP="00980B62">
            <w:pPr>
              <w:jc w:val="center"/>
              <w:rPr>
                <w:rFonts w:ascii="標楷體" w:eastAsia="標楷體" w:hAnsi="標楷體" w:cs="標楷體"/>
                <w:color w:val="000000"/>
                <w:sz w:val="30"/>
                <w:szCs w:val="30"/>
              </w:rPr>
            </w:pPr>
            <w:r w:rsidRPr="009D0A03">
              <w:rPr>
                <w:rFonts w:ascii="標楷體" w:eastAsia="標楷體" w:hAnsi="標楷體" w:cs="標楷體"/>
                <w:color w:val="000000"/>
                <w:sz w:val="30"/>
                <w:szCs w:val="30"/>
              </w:rPr>
              <w:t>123.08</w:t>
            </w:r>
          </w:p>
        </w:tc>
        <w:tc>
          <w:tcPr>
            <w:tcW w:w="1200" w:type="dxa"/>
            <w:vAlign w:val="center"/>
          </w:tcPr>
          <w:p w:rsidR="002B41B9" w:rsidRPr="009D0A03" w:rsidRDefault="002B41B9" w:rsidP="00980B62">
            <w:pPr>
              <w:jc w:val="center"/>
              <w:rPr>
                <w:rFonts w:ascii="標楷體" w:eastAsia="標楷體" w:hAnsi="標楷體" w:cs="標楷體"/>
                <w:color w:val="000000"/>
                <w:sz w:val="30"/>
                <w:szCs w:val="30"/>
              </w:rPr>
            </w:pPr>
            <w:r w:rsidRPr="009D0A03">
              <w:rPr>
                <w:rFonts w:ascii="標楷體" w:eastAsia="標楷體" w:hAnsi="標楷體" w:cs="標楷體"/>
                <w:color w:val="000000"/>
                <w:sz w:val="30"/>
                <w:szCs w:val="30"/>
              </w:rPr>
              <w:t>119.95</w:t>
            </w:r>
          </w:p>
        </w:tc>
        <w:tc>
          <w:tcPr>
            <w:tcW w:w="1200" w:type="dxa"/>
            <w:vAlign w:val="center"/>
          </w:tcPr>
          <w:p w:rsidR="002B41B9" w:rsidRPr="009D0A03" w:rsidRDefault="002B41B9" w:rsidP="00980B62">
            <w:pPr>
              <w:jc w:val="center"/>
              <w:rPr>
                <w:rFonts w:ascii="標楷體" w:eastAsia="標楷體" w:hAnsi="標楷體" w:cs="標楷體"/>
                <w:color w:val="000000"/>
                <w:sz w:val="30"/>
                <w:szCs w:val="30"/>
              </w:rPr>
            </w:pPr>
            <w:r w:rsidRPr="009D0A03">
              <w:rPr>
                <w:rFonts w:ascii="標楷體" w:eastAsia="標楷體" w:hAnsi="標楷體" w:cs="標楷體"/>
                <w:color w:val="000000"/>
                <w:sz w:val="30"/>
                <w:szCs w:val="30"/>
              </w:rPr>
              <w:t>122.04</w:t>
            </w:r>
          </w:p>
        </w:tc>
      </w:tr>
      <w:tr w:rsidR="002B41B9" w:rsidRPr="009D0A03">
        <w:trPr>
          <w:trHeight w:val="585"/>
          <w:jc w:val="center"/>
        </w:trPr>
        <w:tc>
          <w:tcPr>
            <w:tcW w:w="1200" w:type="dxa"/>
            <w:vAlign w:val="center"/>
          </w:tcPr>
          <w:p w:rsidR="002B41B9" w:rsidRPr="009D0A03" w:rsidRDefault="002B41B9" w:rsidP="00616B1F">
            <w:pPr>
              <w:widowControl/>
              <w:jc w:val="center"/>
              <w:rPr>
                <w:rFonts w:ascii="標楷體" w:eastAsia="標楷體" w:hAnsi="標楷體" w:cs="Times New Roman"/>
                <w:kern w:val="0"/>
                <w:sz w:val="30"/>
                <w:szCs w:val="30"/>
              </w:rPr>
            </w:pPr>
            <w:r w:rsidRPr="009D0A03">
              <w:rPr>
                <w:rFonts w:ascii="標楷體" w:eastAsia="標楷體" w:hAnsi="標楷體" w:cs="標楷體"/>
                <w:kern w:val="0"/>
                <w:sz w:val="30"/>
                <w:szCs w:val="30"/>
              </w:rPr>
              <w:t>104</w:t>
            </w:r>
            <w:r w:rsidRPr="009D0A03">
              <w:rPr>
                <w:rFonts w:ascii="標楷體" w:eastAsia="標楷體" w:hAnsi="標楷體" w:cs="標楷體" w:hint="eastAsia"/>
                <w:kern w:val="0"/>
                <w:sz w:val="30"/>
                <w:szCs w:val="30"/>
              </w:rPr>
              <w:t>年第</w:t>
            </w:r>
            <w:r>
              <w:rPr>
                <w:rFonts w:ascii="標楷體" w:eastAsia="標楷體" w:hAnsi="標楷體" w:cs="標楷體"/>
                <w:kern w:val="0"/>
                <w:sz w:val="30"/>
                <w:szCs w:val="30"/>
              </w:rPr>
              <w:t>4</w:t>
            </w:r>
            <w:r w:rsidRPr="009D0A03">
              <w:rPr>
                <w:rFonts w:ascii="標楷體" w:eastAsia="標楷體" w:hAnsi="標楷體" w:cs="標楷體" w:hint="eastAsia"/>
                <w:kern w:val="0"/>
                <w:sz w:val="30"/>
                <w:szCs w:val="30"/>
              </w:rPr>
              <w:t>季</w:t>
            </w:r>
          </w:p>
        </w:tc>
        <w:tc>
          <w:tcPr>
            <w:tcW w:w="1200" w:type="dxa"/>
            <w:vAlign w:val="center"/>
          </w:tcPr>
          <w:p w:rsidR="002B41B9" w:rsidRPr="00616B1F" w:rsidRDefault="002B41B9" w:rsidP="00616B1F">
            <w:pPr>
              <w:jc w:val="center"/>
              <w:rPr>
                <w:rFonts w:ascii="標楷體" w:eastAsia="標楷體" w:hAnsi="標楷體" w:cs="標楷體"/>
                <w:color w:val="000000"/>
                <w:sz w:val="30"/>
                <w:szCs w:val="30"/>
              </w:rPr>
            </w:pPr>
            <w:r w:rsidRPr="00616B1F">
              <w:rPr>
                <w:rFonts w:ascii="標楷體" w:eastAsia="標楷體" w:hAnsi="標楷體" w:cs="標楷體"/>
                <w:color w:val="000000"/>
                <w:sz w:val="30"/>
                <w:szCs w:val="30"/>
              </w:rPr>
              <w:t>113.85</w:t>
            </w:r>
          </w:p>
        </w:tc>
        <w:tc>
          <w:tcPr>
            <w:tcW w:w="1200" w:type="dxa"/>
            <w:vAlign w:val="center"/>
          </w:tcPr>
          <w:p w:rsidR="002B41B9" w:rsidRPr="00616B1F" w:rsidRDefault="002B41B9" w:rsidP="00616B1F">
            <w:pPr>
              <w:jc w:val="center"/>
              <w:rPr>
                <w:rFonts w:ascii="標楷體" w:eastAsia="標楷體" w:hAnsi="標楷體" w:cs="標楷體"/>
                <w:color w:val="000000"/>
                <w:sz w:val="30"/>
                <w:szCs w:val="30"/>
              </w:rPr>
            </w:pPr>
            <w:r w:rsidRPr="00616B1F">
              <w:rPr>
                <w:rFonts w:ascii="標楷體" w:eastAsia="標楷體" w:hAnsi="標楷體" w:cs="標楷體"/>
                <w:color w:val="000000"/>
                <w:sz w:val="30"/>
                <w:szCs w:val="30"/>
              </w:rPr>
              <w:t>107.79</w:t>
            </w:r>
          </w:p>
        </w:tc>
        <w:tc>
          <w:tcPr>
            <w:tcW w:w="1200" w:type="dxa"/>
            <w:vAlign w:val="center"/>
          </w:tcPr>
          <w:p w:rsidR="002B41B9" w:rsidRPr="00616B1F" w:rsidRDefault="002B41B9" w:rsidP="00616B1F">
            <w:pPr>
              <w:jc w:val="center"/>
              <w:rPr>
                <w:rFonts w:ascii="標楷體" w:eastAsia="標楷體" w:hAnsi="標楷體" w:cs="標楷體"/>
                <w:color w:val="000000"/>
                <w:sz w:val="30"/>
                <w:szCs w:val="30"/>
              </w:rPr>
            </w:pPr>
            <w:r w:rsidRPr="00616B1F">
              <w:rPr>
                <w:rFonts w:ascii="標楷體" w:eastAsia="標楷體" w:hAnsi="標楷體" w:cs="標楷體"/>
                <w:color w:val="000000"/>
                <w:sz w:val="30"/>
                <w:szCs w:val="30"/>
              </w:rPr>
              <w:t>101.54</w:t>
            </w:r>
          </w:p>
        </w:tc>
        <w:tc>
          <w:tcPr>
            <w:tcW w:w="1200" w:type="dxa"/>
            <w:vAlign w:val="center"/>
          </w:tcPr>
          <w:p w:rsidR="002B41B9" w:rsidRPr="00616B1F" w:rsidRDefault="002B41B9" w:rsidP="00616B1F">
            <w:pPr>
              <w:jc w:val="center"/>
              <w:rPr>
                <w:rFonts w:ascii="標楷體" w:eastAsia="標楷體" w:hAnsi="標楷體" w:cs="標楷體"/>
                <w:color w:val="000000"/>
                <w:sz w:val="30"/>
                <w:szCs w:val="30"/>
              </w:rPr>
            </w:pPr>
            <w:r w:rsidRPr="00616B1F">
              <w:rPr>
                <w:rFonts w:ascii="標楷體" w:eastAsia="標楷體" w:hAnsi="標楷體" w:cs="標楷體"/>
                <w:color w:val="000000"/>
                <w:sz w:val="30"/>
                <w:szCs w:val="30"/>
              </w:rPr>
              <w:t>115.68</w:t>
            </w:r>
          </w:p>
        </w:tc>
        <w:tc>
          <w:tcPr>
            <w:tcW w:w="1200" w:type="dxa"/>
            <w:vAlign w:val="center"/>
          </w:tcPr>
          <w:p w:rsidR="002B41B9" w:rsidRPr="00616B1F" w:rsidRDefault="002B41B9" w:rsidP="00616B1F">
            <w:pPr>
              <w:jc w:val="center"/>
              <w:rPr>
                <w:rFonts w:ascii="標楷體" w:eastAsia="標楷體" w:hAnsi="標楷體" w:cs="標楷體"/>
                <w:color w:val="000000"/>
                <w:sz w:val="30"/>
                <w:szCs w:val="30"/>
              </w:rPr>
            </w:pPr>
            <w:r w:rsidRPr="00616B1F">
              <w:rPr>
                <w:rFonts w:ascii="標楷體" w:eastAsia="標楷體" w:hAnsi="標楷體" w:cs="標楷體"/>
                <w:color w:val="000000"/>
                <w:sz w:val="30"/>
                <w:szCs w:val="30"/>
              </w:rPr>
              <w:t>121.14</w:t>
            </w:r>
          </w:p>
        </w:tc>
        <w:tc>
          <w:tcPr>
            <w:tcW w:w="1200" w:type="dxa"/>
            <w:vAlign w:val="center"/>
          </w:tcPr>
          <w:p w:rsidR="002B41B9" w:rsidRPr="00616B1F" w:rsidRDefault="002B41B9" w:rsidP="00616B1F">
            <w:pPr>
              <w:jc w:val="center"/>
              <w:rPr>
                <w:rFonts w:ascii="標楷體" w:eastAsia="標楷體" w:hAnsi="標楷體" w:cs="標楷體"/>
                <w:color w:val="000000"/>
                <w:sz w:val="30"/>
                <w:szCs w:val="30"/>
              </w:rPr>
            </w:pPr>
            <w:r w:rsidRPr="00616B1F">
              <w:rPr>
                <w:rFonts w:ascii="標楷體" w:eastAsia="標楷體" w:hAnsi="標楷體" w:cs="標楷體"/>
                <w:color w:val="000000"/>
                <w:sz w:val="30"/>
                <w:szCs w:val="30"/>
              </w:rPr>
              <w:t>119.29</w:t>
            </w:r>
          </w:p>
        </w:tc>
        <w:tc>
          <w:tcPr>
            <w:tcW w:w="1200" w:type="dxa"/>
            <w:vAlign w:val="center"/>
          </w:tcPr>
          <w:p w:rsidR="002B41B9" w:rsidRPr="00616B1F" w:rsidRDefault="002B41B9" w:rsidP="00616B1F">
            <w:pPr>
              <w:jc w:val="center"/>
              <w:rPr>
                <w:rFonts w:ascii="標楷體" w:eastAsia="標楷體" w:hAnsi="標楷體" w:cs="標楷體"/>
                <w:color w:val="000000"/>
                <w:sz w:val="30"/>
                <w:szCs w:val="30"/>
              </w:rPr>
            </w:pPr>
            <w:r w:rsidRPr="00616B1F">
              <w:rPr>
                <w:rFonts w:ascii="標楷體" w:eastAsia="標楷體" w:hAnsi="標楷體" w:cs="標楷體"/>
                <w:color w:val="000000"/>
                <w:sz w:val="30"/>
                <w:szCs w:val="30"/>
              </w:rPr>
              <w:t>120.73</w:t>
            </w:r>
          </w:p>
        </w:tc>
      </w:tr>
      <w:tr w:rsidR="002B41B9" w:rsidRPr="00D23A2E">
        <w:trPr>
          <w:trHeight w:val="585"/>
          <w:jc w:val="center"/>
        </w:trPr>
        <w:tc>
          <w:tcPr>
            <w:tcW w:w="1200" w:type="dxa"/>
            <w:tcBorders>
              <w:bottom w:val="single" w:sz="12" w:space="0" w:color="auto"/>
            </w:tcBorders>
            <w:vAlign w:val="center"/>
          </w:tcPr>
          <w:p w:rsidR="002B41B9" w:rsidRPr="0053128B" w:rsidRDefault="002B41B9" w:rsidP="0053128B">
            <w:pPr>
              <w:widowControl/>
              <w:jc w:val="center"/>
              <w:rPr>
                <w:rFonts w:ascii="標楷體" w:eastAsia="標楷體" w:hAnsi="標楷體" w:cs="Times New Roman"/>
                <w:color w:val="FF0000"/>
                <w:kern w:val="0"/>
                <w:sz w:val="30"/>
                <w:szCs w:val="30"/>
              </w:rPr>
            </w:pPr>
            <w:r w:rsidRPr="0053128B">
              <w:rPr>
                <w:rFonts w:ascii="標楷體" w:eastAsia="標楷體" w:hAnsi="標楷體" w:cs="標楷體"/>
                <w:color w:val="FF0000"/>
                <w:kern w:val="0"/>
                <w:sz w:val="30"/>
                <w:szCs w:val="30"/>
              </w:rPr>
              <w:t>105</w:t>
            </w:r>
            <w:r w:rsidRPr="0053128B">
              <w:rPr>
                <w:rFonts w:ascii="標楷體" w:eastAsia="標楷體" w:hAnsi="標楷體" w:cs="標楷體" w:hint="eastAsia"/>
                <w:color w:val="FF0000"/>
                <w:kern w:val="0"/>
                <w:sz w:val="30"/>
                <w:szCs w:val="30"/>
              </w:rPr>
              <w:t>年</w:t>
            </w:r>
          </w:p>
          <w:p w:rsidR="002B41B9" w:rsidRPr="0053128B" w:rsidRDefault="002B41B9" w:rsidP="0053128B">
            <w:pPr>
              <w:widowControl/>
              <w:jc w:val="center"/>
              <w:rPr>
                <w:rFonts w:ascii="標楷體" w:eastAsia="標楷體" w:hAnsi="標楷體" w:cs="Times New Roman"/>
                <w:color w:val="FF0000"/>
                <w:kern w:val="0"/>
                <w:sz w:val="30"/>
                <w:szCs w:val="30"/>
              </w:rPr>
            </w:pPr>
            <w:r w:rsidRPr="0053128B">
              <w:rPr>
                <w:rFonts w:ascii="標楷體" w:eastAsia="標楷體" w:hAnsi="標楷體" w:cs="標楷體" w:hint="eastAsia"/>
                <w:color w:val="FF0000"/>
                <w:kern w:val="0"/>
                <w:sz w:val="30"/>
                <w:szCs w:val="30"/>
              </w:rPr>
              <w:t>第</w:t>
            </w:r>
            <w:r w:rsidRPr="0053128B">
              <w:rPr>
                <w:rFonts w:ascii="標楷體" w:eastAsia="標楷體" w:hAnsi="標楷體" w:cs="標楷體"/>
                <w:color w:val="FF0000"/>
                <w:kern w:val="0"/>
                <w:sz w:val="30"/>
                <w:szCs w:val="30"/>
              </w:rPr>
              <w:t>1</w:t>
            </w:r>
            <w:r w:rsidRPr="0053128B">
              <w:rPr>
                <w:rFonts w:ascii="標楷體" w:eastAsia="標楷體" w:hAnsi="標楷體" w:cs="標楷體" w:hint="eastAsia"/>
                <w:color w:val="FF0000"/>
                <w:kern w:val="0"/>
                <w:sz w:val="30"/>
                <w:szCs w:val="30"/>
              </w:rPr>
              <w:t>季</w:t>
            </w:r>
          </w:p>
        </w:tc>
        <w:tc>
          <w:tcPr>
            <w:tcW w:w="1200" w:type="dxa"/>
            <w:tcBorders>
              <w:bottom w:val="single" w:sz="12" w:space="0" w:color="auto"/>
            </w:tcBorders>
            <w:vAlign w:val="center"/>
          </w:tcPr>
          <w:p w:rsidR="002B41B9" w:rsidRPr="0053128B" w:rsidRDefault="002B41B9" w:rsidP="00D23A2E">
            <w:pPr>
              <w:jc w:val="center"/>
              <w:rPr>
                <w:rFonts w:ascii="標楷體" w:eastAsia="標楷體" w:hAnsi="標楷體" w:cs="標楷體"/>
                <w:color w:val="FF0000"/>
                <w:sz w:val="30"/>
                <w:szCs w:val="30"/>
              </w:rPr>
            </w:pPr>
            <w:r w:rsidRPr="0053128B">
              <w:rPr>
                <w:rFonts w:ascii="標楷體" w:eastAsia="標楷體" w:hAnsi="標楷體" w:cs="標楷體"/>
                <w:color w:val="FF0000"/>
                <w:sz w:val="30"/>
                <w:szCs w:val="30"/>
              </w:rPr>
              <w:t>113.68</w:t>
            </w:r>
          </w:p>
        </w:tc>
        <w:tc>
          <w:tcPr>
            <w:tcW w:w="1200" w:type="dxa"/>
            <w:tcBorders>
              <w:bottom w:val="single" w:sz="12" w:space="0" w:color="auto"/>
            </w:tcBorders>
            <w:vAlign w:val="center"/>
          </w:tcPr>
          <w:p w:rsidR="002B41B9" w:rsidRPr="0053128B" w:rsidRDefault="002B41B9" w:rsidP="00D23A2E">
            <w:pPr>
              <w:jc w:val="center"/>
              <w:rPr>
                <w:rFonts w:ascii="標楷體" w:eastAsia="標楷體" w:hAnsi="標楷體" w:cs="標楷體"/>
                <w:color w:val="FF0000"/>
                <w:sz w:val="30"/>
                <w:szCs w:val="30"/>
              </w:rPr>
            </w:pPr>
            <w:r w:rsidRPr="0053128B">
              <w:rPr>
                <w:rFonts w:ascii="標楷體" w:eastAsia="標楷體" w:hAnsi="標楷體" w:cs="標楷體"/>
                <w:color w:val="FF0000"/>
                <w:sz w:val="30"/>
                <w:szCs w:val="30"/>
              </w:rPr>
              <w:t>107.60</w:t>
            </w:r>
          </w:p>
        </w:tc>
        <w:tc>
          <w:tcPr>
            <w:tcW w:w="1200" w:type="dxa"/>
            <w:tcBorders>
              <w:bottom w:val="single" w:sz="12" w:space="0" w:color="auto"/>
            </w:tcBorders>
            <w:vAlign w:val="center"/>
          </w:tcPr>
          <w:p w:rsidR="002B41B9" w:rsidRPr="0053128B" w:rsidRDefault="002B41B9" w:rsidP="00D23A2E">
            <w:pPr>
              <w:jc w:val="center"/>
              <w:rPr>
                <w:rFonts w:ascii="標楷體" w:eastAsia="標楷體" w:hAnsi="標楷體" w:cs="標楷體"/>
                <w:color w:val="FF0000"/>
                <w:sz w:val="30"/>
                <w:szCs w:val="30"/>
              </w:rPr>
            </w:pPr>
            <w:r w:rsidRPr="0053128B">
              <w:rPr>
                <w:rFonts w:ascii="標楷體" w:eastAsia="標楷體" w:hAnsi="標楷體" w:cs="標楷體"/>
                <w:color w:val="FF0000"/>
                <w:sz w:val="30"/>
                <w:szCs w:val="30"/>
              </w:rPr>
              <w:t>100.21</w:t>
            </w:r>
          </w:p>
        </w:tc>
        <w:tc>
          <w:tcPr>
            <w:tcW w:w="1200" w:type="dxa"/>
            <w:tcBorders>
              <w:bottom w:val="single" w:sz="12" w:space="0" w:color="auto"/>
            </w:tcBorders>
            <w:vAlign w:val="center"/>
          </w:tcPr>
          <w:p w:rsidR="002B41B9" w:rsidRPr="0053128B" w:rsidRDefault="002B41B9" w:rsidP="00D23A2E">
            <w:pPr>
              <w:jc w:val="center"/>
              <w:rPr>
                <w:rFonts w:ascii="標楷體" w:eastAsia="標楷體" w:hAnsi="標楷體" w:cs="標楷體"/>
                <w:color w:val="FF0000"/>
                <w:sz w:val="30"/>
                <w:szCs w:val="30"/>
              </w:rPr>
            </w:pPr>
            <w:r w:rsidRPr="0053128B">
              <w:rPr>
                <w:rFonts w:ascii="標楷體" w:eastAsia="標楷體" w:hAnsi="標楷體" w:cs="標楷體"/>
                <w:color w:val="FF0000"/>
                <w:sz w:val="30"/>
                <w:szCs w:val="30"/>
              </w:rPr>
              <w:t>114.74</w:t>
            </w:r>
          </w:p>
        </w:tc>
        <w:tc>
          <w:tcPr>
            <w:tcW w:w="1200" w:type="dxa"/>
            <w:tcBorders>
              <w:bottom w:val="single" w:sz="12" w:space="0" w:color="auto"/>
            </w:tcBorders>
            <w:vAlign w:val="center"/>
          </w:tcPr>
          <w:p w:rsidR="002B41B9" w:rsidRPr="0053128B" w:rsidRDefault="002B41B9" w:rsidP="00D23A2E">
            <w:pPr>
              <w:jc w:val="center"/>
              <w:rPr>
                <w:rFonts w:ascii="標楷體" w:eastAsia="標楷體" w:hAnsi="標楷體" w:cs="標楷體"/>
                <w:color w:val="FF0000"/>
                <w:sz w:val="30"/>
                <w:szCs w:val="30"/>
              </w:rPr>
            </w:pPr>
            <w:r w:rsidRPr="0053128B">
              <w:rPr>
                <w:rFonts w:ascii="標楷體" w:eastAsia="標楷體" w:hAnsi="標楷體" w:cs="標楷體"/>
                <w:color w:val="FF0000"/>
                <w:sz w:val="30"/>
                <w:szCs w:val="30"/>
              </w:rPr>
              <w:t>120.65</w:t>
            </w:r>
          </w:p>
        </w:tc>
        <w:tc>
          <w:tcPr>
            <w:tcW w:w="1200" w:type="dxa"/>
            <w:tcBorders>
              <w:bottom w:val="single" w:sz="12" w:space="0" w:color="auto"/>
            </w:tcBorders>
            <w:vAlign w:val="center"/>
          </w:tcPr>
          <w:p w:rsidR="002B41B9" w:rsidRPr="0053128B" w:rsidRDefault="002B41B9" w:rsidP="00D23A2E">
            <w:pPr>
              <w:jc w:val="center"/>
              <w:rPr>
                <w:rFonts w:ascii="標楷體" w:eastAsia="標楷體" w:hAnsi="標楷體" w:cs="標楷體"/>
                <w:color w:val="FF0000"/>
                <w:sz w:val="30"/>
                <w:szCs w:val="30"/>
              </w:rPr>
            </w:pPr>
            <w:r w:rsidRPr="0053128B">
              <w:rPr>
                <w:rFonts w:ascii="標楷體" w:eastAsia="標楷體" w:hAnsi="標楷體" w:cs="標楷體"/>
                <w:color w:val="FF0000"/>
                <w:sz w:val="30"/>
                <w:szCs w:val="30"/>
              </w:rPr>
              <w:t>119.24</w:t>
            </w:r>
          </w:p>
        </w:tc>
        <w:tc>
          <w:tcPr>
            <w:tcW w:w="1200" w:type="dxa"/>
            <w:tcBorders>
              <w:bottom w:val="single" w:sz="12" w:space="0" w:color="auto"/>
            </w:tcBorders>
            <w:vAlign w:val="center"/>
          </w:tcPr>
          <w:p w:rsidR="002B41B9" w:rsidRPr="0053128B" w:rsidRDefault="002B41B9" w:rsidP="00D23A2E">
            <w:pPr>
              <w:jc w:val="center"/>
              <w:rPr>
                <w:rFonts w:ascii="標楷體" w:eastAsia="標楷體" w:hAnsi="標楷體" w:cs="標楷體"/>
                <w:color w:val="FF0000"/>
                <w:sz w:val="30"/>
                <w:szCs w:val="30"/>
              </w:rPr>
            </w:pPr>
            <w:r w:rsidRPr="0053128B">
              <w:rPr>
                <w:rFonts w:ascii="標楷體" w:eastAsia="標楷體" w:hAnsi="標楷體" w:cs="標楷體"/>
                <w:color w:val="FF0000"/>
                <w:sz w:val="30"/>
                <w:szCs w:val="30"/>
              </w:rPr>
              <w:t>119.20</w:t>
            </w:r>
          </w:p>
        </w:tc>
      </w:tr>
    </w:tbl>
    <w:p w:rsidR="002B41B9" w:rsidRPr="009D0A03" w:rsidRDefault="002B41B9" w:rsidP="00EB4BE5">
      <w:pPr>
        <w:adjustRightInd w:val="0"/>
        <w:snapToGrid w:val="0"/>
        <w:jc w:val="both"/>
        <w:outlineLvl w:val="0"/>
        <w:rPr>
          <w:rFonts w:ascii="標楷體" w:eastAsia="標楷體" w:hAnsi="標楷體" w:cs="Times New Roman"/>
          <w:sz w:val="32"/>
          <w:szCs w:val="32"/>
        </w:rPr>
      </w:pPr>
      <w:r w:rsidRPr="009D0A03">
        <w:rPr>
          <w:rFonts w:ascii="標楷體" w:eastAsia="標楷體" w:hAnsi="標楷體" w:cs="Times New Roman"/>
          <w:sz w:val="28"/>
          <w:szCs w:val="28"/>
        </w:rPr>
        <w:br w:type="page"/>
      </w:r>
      <w:bookmarkStart w:id="4" w:name="_Toc444595134"/>
      <w:r w:rsidRPr="009D0A03">
        <w:rPr>
          <w:rFonts w:ascii="標楷體" w:eastAsia="標楷體" w:hAnsi="標楷體" w:cs="標楷體" w:hint="eastAsia"/>
          <w:sz w:val="32"/>
          <w:szCs w:val="32"/>
        </w:rPr>
        <w:t>表</w:t>
      </w:r>
      <w:r w:rsidRPr="009D0A03">
        <w:rPr>
          <w:rFonts w:ascii="標楷體" w:eastAsia="標楷體" w:hAnsi="標楷體" w:cs="標楷體"/>
          <w:sz w:val="32"/>
          <w:szCs w:val="32"/>
        </w:rPr>
        <w:t xml:space="preserve">2  </w:t>
      </w:r>
      <w:r w:rsidRPr="009D0A03">
        <w:rPr>
          <w:rFonts w:ascii="標楷體" w:eastAsia="標楷體" w:hAnsi="標楷體" w:cs="標楷體" w:hint="eastAsia"/>
          <w:sz w:val="32"/>
          <w:szCs w:val="32"/>
        </w:rPr>
        <w:t>全國及</w:t>
      </w:r>
      <w:r w:rsidRPr="009D0A03">
        <w:rPr>
          <w:rFonts w:ascii="標楷體" w:eastAsia="標楷體" w:hAnsi="標楷體" w:cs="標楷體"/>
          <w:sz w:val="32"/>
          <w:szCs w:val="32"/>
        </w:rPr>
        <w:t>6</w:t>
      </w:r>
      <w:r w:rsidRPr="009D0A03">
        <w:rPr>
          <w:rFonts w:ascii="標楷體" w:eastAsia="標楷體" w:hAnsi="標楷體" w:cs="標楷體" w:hint="eastAsia"/>
          <w:sz w:val="32"/>
          <w:szCs w:val="32"/>
        </w:rPr>
        <w:t>直轄市住宅價格指數相對上季變動率表</w:t>
      </w:r>
      <w:bookmarkEnd w:id="4"/>
    </w:p>
    <w:p w:rsidR="002B41B9" w:rsidRPr="009D0A03" w:rsidRDefault="002B41B9" w:rsidP="00EB4BE5">
      <w:pPr>
        <w:adjustRightInd w:val="0"/>
        <w:snapToGrid w:val="0"/>
        <w:ind w:leftChars="-23" w:left="-55" w:right="91"/>
        <w:jc w:val="both"/>
        <w:rPr>
          <w:rFonts w:ascii="標楷體" w:eastAsia="標楷體" w:hAnsi="標楷體" w:cs="Times New Roman"/>
          <w:kern w:val="0"/>
          <w:sz w:val="28"/>
          <w:szCs w:val="28"/>
        </w:rPr>
      </w:pPr>
      <w:r w:rsidRPr="009D0A03">
        <w:rPr>
          <w:rFonts w:ascii="標楷體" w:eastAsia="標楷體" w:hAnsi="標楷體" w:cs="標楷體"/>
          <w:kern w:val="0"/>
          <w:sz w:val="28"/>
          <w:szCs w:val="28"/>
        </w:rPr>
        <w:t xml:space="preserve">                                                            </w:t>
      </w:r>
      <w:r w:rsidRPr="009D0A03">
        <w:rPr>
          <w:rFonts w:ascii="標楷體" w:eastAsia="標楷體" w:hAnsi="標楷體" w:cs="標楷體" w:hint="eastAsia"/>
          <w:kern w:val="0"/>
          <w:sz w:val="28"/>
          <w:szCs w:val="28"/>
        </w:rPr>
        <w:t>單位：％</w:t>
      </w:r>
    </w:p>
    <w:tbl>
      <w:tblPr>
        <w:tblW w:w="50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1293"/>
        <w:gridCol w:w="1189"/>
        <w:gridCol w:w="1192"/>
        <w:gridCol w:w="1192"/>
        <w:gridCol w:w="1190"/>
        <w:gridCol w:w="1194"/>
        <w:gridCol w:w="1194"/>
        <w:gridCol w:w="1182"/>
      </w:tblGrid>
      <w:tr w:rsidR="002B41B9" w:rsidRPr="009D0A03">
        <w:trPr>
          <w:trHeight w:val="822"/>
          <w:jc w:val="center"/>
        </w:trPr>
        <w:tc>
          <w:tcPr>
            <w:tcW w:w="672" w:type="pct"/>
            <w:vAlign w:val="center"/>
          </w:tcPr>
          <w:p w:rsidR="002B41B9" w:rsidRPr="009D0A03" w:rsidRDefault="002B41B9" w:rsidP="00EB4BE5">
            <w:pPr>
              <w:widowControl/>
              <w:adjustRightInd w:val="0"/>
              <w:snapToGrid w:val="0"/>
              <w:spacing w:line="240" w:lineRule="atLeast"/>
              <w:jc w:val="both"/>
              <w:rPr>
                <w:rFonts w:ascii="標楷體" w:eastAsia="標楷體" w:hAnsi="標楷體" w:cs="Times New Roman"/>
                <w:color w:val="000000"/>
                <w:kern w:val="0"/>
                <w:sz w:val="32"/>
                <w:szCs w:val="32"/>
              </w:rPr>
            </w:pPr>
          </w:p>
        </w:tc>
        <w:tc>
          <w:tcPr>
            <w:tcW w:w="618" w:type="pct"/>
            <w:vAlign w:val="center"/>
          </w:tcPr>
          <w:p w:rsidR="002B41B9" w:rsidRPr="009D0A03" w:rsidRDefault="002B41B9" w:rsidP="00EC313B">
            <w:pPr>
              <w:widowControl/>
              <w:adjustRightInd w:val="0"/>
              <w:snapToGrid w:val="0"/>
              <w:spacing w:line="240" w:lineRule="atLeast"/>
              <w:jc w:val="center"/>
              <w:rPr>
                <w:rFonts w:ascii="標楷體" w:eastAsia="標楷體" w:hAnsi="標楷體" w:cs="Times New Roman"/>
                <w:color w:val="000000"/>
                <w:kern w:val="0"/>
                <w:sz w:val="32"/>
                <w:szCs w:val="32"/>
              </w:rPr>
            </w:pPr>
            <w:r w:rsidRPr="009D0A03">
              <w:rPr>
                <w:rFonts w:ascii="標楷體" w:eastAsia="標楷體" w:hAnsi="標楷體" w:cs="標楷體" w:hint="eastAsia"/>
                <w:color w:val="000000"/>
                <w:kern w:val="0"/>
                <w:sz w:val="32"/>
                <w:szCs w:val="32"/>
              </w:rPr>
              <w:t>全　國</w:t>
            </w:r>
          </w:p>
        </w:tc>
        <w:tc>
          <w:tcPr>
            <w:tcW w:w="619" w:type="pct"/>
            <w:vAlign w:val="center"/>
          </w:tcPr>
          <w:p w:rsidR="002B41B9" w:rsidRPr="009D0A03" w:rsidRDefault="002B41B9" w:rsidP="00EC313B">
            <w:pPr>
              <w:widowControl/>
              <w:adjustRightInd w:val="0"/>
              <w:snapToGrid w:val="0"/>
              <w:spacing w:line="240" w:lineRule="atLeast"/>
              <w:jc w:val="center"/>
              <w:rPr>
                <w:rFonts w:ascii="標楷體" w:eastAsia="標楷體" w:hAnsi="標楷體" w:cs="Times New Roman"/>
                <w:color w:val="000000"/>
                <w:kern w:val="0"/>
                <w:sz w:val="32"/>
                <w:szCs w:val="32"/>
              </w:rPr>
            </w:pPr>
            <w:r w:rsidRPr="009D0A03">
              <w:rPr>
                <w:rFonts w:ascii="標楷體" w:eastAsia="標楷體" w:hAnsi="標楷體" w:cs="標楷體" w:hint="eastAsia"/>
                <w:color w:val="000000"/>
                <w:kern w:val="0"/>
                <w:sz w:val="32"/>
                <w:szCs w:val="32"/>
              </w:rPr>
              <w:t>新北市</w:t>
            </w:r>
          </w:p>
        </w:tc>
        <w:tc>
          <w:tcPr>
            <w:tcW w:w="619" w:type="pct"/>
            <w:vAlign w:val="center"/>
          </w:tcPr>
          <w:p w:rsidR="002B41B9" w:rsidRPr="009D0A03" w:rsidRDefault="002B41B9" w:rsidP="00EC313B">
            <w:pPr>
              <w:widowControl/>
              <w:adjustRightInd w:val="0"/>
              <w:snapToGrid w:val="0"/>
              <w:spacing w:line="240" w:lineRule="atLeast"/>
              <w:jc w:val="center"/>
              <w:rPr>
                <w:rFonts w:ascii="標楷體" w:eastAsia="標楷體" w:hAnsi="標楷體" w:cs="Times New Roman"/>
                <w:color w:val="000000"/>
                <w:kern w:val="0"/>
                <w:sz w:val="32"/>
                <w:szCs w:val="32"/>
              </w:rPr>
            </w:pPr>
            <w:r w:rsidRPr="009D0A03">
              <w:rPr>
                <w:rFonts w:ascii="標楷體" w:eastAsia="標楷體" w:hAnsi="標楷體" w:cs="標楷體" w:hint="eastAsia"/>
                <w:color w:val="000000"/>
                <w:kern w:val="0"/>
                <w:sz w:val="32"/>
                <w:szCs w:val="32"/>
              </w:rPr>
              <w:t>臺北市</w:t>
            </w:r>
          </w:p>
        </w:tc>
        <w:tc>
          <w:tcPr>
            <w:tcW w:w="618" w:type="pct"/>
            <w:vAlign w:val="center"/>
          </w:tcPr>
          <w:p w:rsidR="002B41B9" w:rsidRPr="009D0A03" w:rsidRDefault="002B41B9" w:rsidP="00EC313B">
            <w:pPr>
              <w:widowControl/>
              <w:adjustRightInd w:val="0"/>
              <w:snapToGrid w:val="0"/>
              <w:spacing w:line="240" w:lineRule="atLeast"/>
              <w:jc w:val="center"/>
              <w:rPr>
                <w:rFonts w:ascii="標楷體" w:eastAsia="標楷體" w:hAnsi="標楷體" w:cs="Times New Roman"/>
                <w:color w:val="000000"/>
                <w:kern w:val="0"/>
                <w:sz w:val="32"/>
                <w:szCs w:val="32"/>
              </w:rPr>
            </w:pPr>
            <w:r w:rsidRPr="009D0A03">
              <w:rPr>
                <w:rFonts w:ascii="標楷體" w:eastAsia="標楷體" w:hAnsi="標楷體" w:cs="標楷體" w:hint="eastAsia"/>
                <w:color w:val="000000"/>
                <w:kern w:val="0"/>
                <w:sz w:val="32"/>
                <w:szCs w:val="32"/>
              </w:rPr>
              <w:t>桃園市</w:t>
            </w:r>
          </w:p>
        </w:tc>
        <w:tc>
          <w:tcPr>
            <w:tcW w:w="620" w:type="pct"/>
            <w:vAlign w:val="center"/>
          </w:tcPr>
          <w:p w:rsidR="002B41B9" w:rsidRPr="009D0A03" w:rsidRDefault="002B41B9" w:rsidP="00EC313B">
            <w:pPr>
              <w:widowControl/>
              <w:adjustRightInd w:val="0"/>
              <w:snapToGrid w:val="0"/>
              <w:spacing w:line="240" w:lineRule="atLeast"/>
              <w:jc w:val="center"/>
              <w:rPr>
                <w:rFonts w:ascii="標楷體" w:eastAsia="標楷體" w:hAnsi="標楷體" w:cs="Times New Roman"/>
                <w:color w:val="000000"/>
                <w:kern w:val="0"/>
                <w:sz w:val="32"/>
                <w:szCs w:val="32"/>
              </w:rPr>
            </w:pPr>
            <w:r w:rsidRPr="009D0A03">
              <w:rPr>
                <w:rFonts w:ascii="標楷體" w:eastAsia="標楷體" w:hAnsi="標楷體" w:cs="標楷體" w:hint="eastAsia"/>
                <w:color w:val="000000"/>
                <w:kern w:val="0"/>
                <w:sz w:val="32"/>
                <w:szCs w:val="32"/>
              </w:rPr>
              <w:t>臺中市</w:t>
            </w:r>
          </w:p>
        </w:tc>
        <w:tc>
          <w:tcPr>
            <w:tcW w:w="620" w:type="pct"/>
            <w:vAlign w:val="center"/>
          </w:tcPr>
          <w:p w:rsidR="002B41B9" w:rsidRPr="009D0A03" w:rsidRDefault="002B41B9" w:rsidP="00EC313B">
            <w:pPr>
              <w:widowControl/>
              <w:adjustRightInd w:val="0"/>
              <w:snapToGrid w:val="0"/>
              <w:spacing w:line="240" w:lineRule="atLeast"/>
              <w:jc w:val="center"/>
              <w:rPr>
                <w:rFonts w:ascii="標楷體" w:eastAsia="標楷體" w:hAnsi="標楷體" w:cs="Times New Roman"/>
                <w:color w:val="000000"/>
                <w:kern w:val="0"/>
                <w:sz w:val="32"/>
                <w:szCs w:val="32"/>
              </w:rPr>
            </w:pPr>
            <w:r w:rsidRPr="009D0A03">
              <w:rPr>
                <w:rFonts w:ascii="標楷體" w:eastAsia="標楷體" w:hAnsi="標楷體" w:cs="標楷體" w:hint="eastAsia"/>
                <w:color w:val="000000"/>
                <w:kern w:val="0"/>
                <w:sz w:val="32"/>
                <w:szCs w:val="32"/>
              </w:rPr>
              <w:t>臺南市</w:t>
            </w:r>
          </w:p>
        </w:tc>
        <w:tc>
          <w:tcPr>
            <w:tcW w:w="614" w:type="pct"/>
            <w:vAlign w:val="center"/>
          </w:tcPr>
          <w:p w:rsidR="002B41B9" w:rsidRPr="009D0A03" w:rsidRDefault="002B41B9" w:rsidP="00EC313B">
            <w:pPr>
              <w:widowControl/>
              <w:adjustRightInd w:val="0"/>
              <w:snapToGrid w:val="0"/>
              <w:spacing w:line="240" w:lineRule="atLeast"/>
              <w:jc w:val="center"/>
              <w:rPr>
                <w:rFonts w:ascii="標楷體" w:eastAsia="標楷體" w:hAnsi="標楷體" w:cs="Times New Roman"/>
                <w:color w:val="000000"/>
                <w:kern w:val="0"/>
                <w:sz w:val="32"/>
                <w:szCs w:val="32"/>
              </w:rPr>
            </w:pPr>
            <w:r w:rsidRPr="009D0A03">
              <w:rPr>
                <w:rFonts w:ascii="標楷體" w:eastAsia="標楷體" w:hAnsi="標楷體" w:cs="標楷體" w:hint="eastAsia"/>
                <w:color w:val="000000"/>
                <w:kern w:val="0"/>
                <w:sz w:val="32"/>
                <w:szCs w:val="32"/>
              </w:rPr>
              <w:t>高雄市</w:t>
            </w:r>
          </w:p>
        </w:tc>
      </w:tr>
      <w:tr w:rsidR="002B41B9" w:rsidRPr="009D0A03">
        <w:trPr>
          <w:trHeight w:val="662"/>
          <w:jc w:val="center"/>
        </w:trPr>
        <w:tc>
          <w:tcPr>
            <w:tcW w:w="672" w:type="pct"/>
            <w:vAlign w:val="center"/>
          </w:tcPr>
          <w:p w:rsidR="002B41B9" w:rsidRPr="009D0A03" w:rsidRDefault="002B41B9" w:rsidP="00980B62">
            <w:pPr>
              <w:widowControl/>
              <w:adjustRightInd w:val="0"/>
              <w:snapToGrid w:val="0"/>
              <w:spacing w:line="240" w:lineRule="atLeast"/>
              <w:jc w:val="center"/>
              <w:rPr>
                <w:rFonts w:ascii="標楷體" w:eastAsia="標楷體" w:hAnsi="標楷體" w:cs="Times New Roman"/>
                <w:color w:val="000000"/>
                <w:kern w:val="0"/>
                <w:sz w:val="32"/>
                <w:szCs w:val="32"/>
              </w:rPr>
            </w:pPr>
            <w:r w:rsidRPr="009D0A03">
              <w:rPr>
                <w:rFonts w:ascii="標楷體" w:eastAsia="標楷體" w:hAnsi="標楷體" w:cs="標楷體"/>
                <w:color w:val="000000"/>
                <w:kern w:val="0"/>
                <w:sz w:val="32"/>
                <w:szCs w:val="32"/>
              </w:rPr>
              <w:t>101</w:t>
            </w:r>
            <w:r w:rsidRPr="009D0A03">
              <w:rPr>
                <w:rFonts w:ascii="標楷體" w:eastAsia="標楷體" w:hAnsi="標楷體" w:cs="標楷體" w:hint="eastAsia"/>
                <w:color w:val="000000"/>
                <w:kern w:val="0"/>
                <w:sz w:val="32"/>
                <w:szCs w:val="32"/>
              </w:rPr>
              <w:t>年</w:t>
            </w:r>
          </w:p>
          <w:p w:rsidR="002B41B9" w:rsidRPr="009D0A03" w:rsidRDefault="002B41B9" w:rsidP="00980B62">
            <w:pPr>
              <w:widowControl/>
              <w:adjustRightInd w:val="0"/>
              <w:snapToGrid w:val="0"/>
              <w:spacing w:line="240" w:lineRule="atLeast"/>
              <w:jc w:val="center"/>
              <w:rPr>
                <w:rFonts w:ascii="標楷體" w:eastAsia="標楷體" w:hAnsi="標楷體" w:cs="Times New Roman"/>
                <w:color w:val="000000"/>
                <w:kern w:val="0"/>
                <w:sz w:val="32"/>
                <w:szCs w:val="32"/>
              </w:rPr>
            </w:pPr>
            <w:r w:rsidRPr="009D0A03">
              <w:rPr>
                <w:rFonts w:ascii="標楷體" w:eastAsia="標楷體" w:hAnsi="標楷體" w:cs="標楷體" w:hint="eastAsia"/>
                <w:color w:val="000000"/>
                <w:kern w:val="0"/>
                <w:sz w:val="32"/>
                <w:szCs w:val="32"/>
              </w:rPr>
              <w:t>第</w:t>
            </w:r>
            <w:r w:rsidRPr="009D0A03">
              <w:rPr>
                <w:rFonts w:ascii="標楷體" w:eastAsia="標楷體" w:hAnsi="標楷體" w:cs="標楷體"/>
                <w:color w:val="000000"/>
                <w:kern w:val="0"/>
                <w:sz w:val="32"/>
                <w:szCs w:val="32"/>
              </w:rPr>
              <w:t>4</w:t>
            </w:r>
            <w:r w:rsidRPr="009D0A03">
              <w:rPr>
                <w:rFonts w:ascii="標楷體" w:eastAsia="標楷體" w:hAnsi="標楷體" w:cs="標楷體" w:hint="eastAsia"/>
                <w:color w:val="000000"/>
                <w:kern w:val="0"/>
                <w:sz w:val="32"/>
                <w:szCs w:val="32"/>
              </w:rPr>
              <w:t>季</w:t>
            </w:r>
          </w:p>
        </w:tc>
        <w:tc>
          <w:tcPr>
            <w:tcW w:w="618" w:type="pct"/>
            <w:vAlign w:val="center"/>
          </w:tcPr>
          <w:p w:rsidR="002B41B9" w:rsidRPr="009D0A03" w:rsidRDefault="002B41B9" w:rsidP="00EC313B">
            <w:pPr>
              <w:widowControl/>
              <w:adjustRightInd w:val="0"/>
              <w:snapToGrid w:val="0"/>
              <w:spacing w:line="240" w:lineRule="atLeast"/>
              <w:jc w:val="center"/>
              <w:rPr>
                <w:rFonts w:ascii="標楷體" w:eastAsia="標楷體" w:hAnsi="標楷體" w:cs="標楷體"/>
                <w:color w:val="000000"/>
                <w:kern w:val="0"/>
                <w:sz w:val="32"/>
                <w:szCs w:val="32"/>
              </w:rPr>
            </w:pPr>
            <w:r w:rsidRPr="009D0A03">
              <w:rPr>
                <w:rFonts w:ascii="標楷體" w:eastAsia="標楷體" w:hAnsi="標楷體" w:cs="標楷體"/>
                <w:color w:val="000000"/>
                <w:kern w:val="0"/>
                <w:sz w:val="32"/>
                <w:szCs w:val="32"/>
              </w:rPr>
              <w:t>1.00</w:t>
            </w:r>
          </w:p>
        </w:tc>
        <w:tc>
          <w:tcPr>
            <w:tcW w:w="619" w:type="pct"/>
            <w:vAlign w:val="center"/>
          </w:tcPr>
          <w:p w:rsidR="002B41B9" w:rsidRPr="009D0A03" w:rsidRDefault="002B41B9" w:rsidP="00EC313B">
            <w:pPr>
              <w:widowControl/>
              <w:adjustRightInd w:val="0"/>
              <w:snapToGrid w:val="0"/>
              <w:spacing w:line="240" w:lineRule="atLeast"/>
              <w:jc w:val="center"/>
              <w:rPr>
                <w:rFonts w:ascii="標楷體" w:eastAsia="標楷體" w:hAnsi="標楷體" w:cs="標楷體"/>
                <w:color w:val="000000"/>
                <w:kern w:val="0"/>
                <w:sz w:val="32"/>
                <w:szCs w:val="32"/>
              </w:rPr>
            </w:pPr>
            <w:r w:rsidRPr="009D0A03">
              <w:rPr>
                <w:rFonts w:ascii="標楷體" w:eastAsia="標楷體" w:hAnsi="標楷體" w:cs="標楷體"/>
                <w:color w:val="000000"/>
                <w:kern w:val="0"/>
                <w:sz w:val="32"/>
                <w:szCs w:val="32"/>
              </w:rPr>
              <w:t>2.06</w:t>
            </w:r>
          </w:p>
        </w:tc>
        <w:tc>
          <w:tcPr>
            <w:tcW w:w="619" w:type="pct"/>
            <w:vAlign w:val="center"/>
          </w:tcPr>
          <w:p w:rsidR="002B41B9" w:rsidRPr="009D0A03" w:rsidRDefault="002B41B9" w:rsidP="00EC313B">
            <w:pPr>
              <w:widowControl/>
              <w:adjustRightInd w:val="0"/>
              <w:snapToGrid w:val="0"/>
              <w:spacing w:line="240" w:lineRule="atLeast"/>
              <w:jc w:val="center"/>
              <w:rPr>
                <w:rFonts w:ascii="標楷體" w:eastAsia="標楷體" w:hAnsi="標楷體" w:cs="標楷體"/>
                <w:color w:val="000000"/>
                <w:kern w:val="0"/>
                <w:sz w:val="32"/>
                <w:szCs w:val="32"/>
              </w:rPr>
            </w:pPr>
            <w:r w:rsidRPr="009D0A03">
              <w:rPr>
                <w:rFonts w:ascii="標楷體" w:eastAsia="標楷體" w:hAnsi="標楷體" w:cs="標楷體"/>
                <w:color w:val="000000"/>
                <w:kern w:val="0"/>
                <w:sz w:val="32"/>
                <w:szCs w:val="32"/>
              </w:rPr>
              <w:t>1.18</w:t>
            </w:r>
          </w:p>
        </w:tc>
        <w:tc>
          <w:tcPr>
            <w:tcW w:w="618" w:type="pct"/>
            <w:vAlign w:val="center"/>
          </w:tcPr>
          <w:p w:rsidR="002B41B9" w:rsidRPr="009D0A03" w:rsidRDefault="002B41B9" w:rsidP="00EC313B">
            <w:pPr>
              <w:widowControl/>
              <w:adjustRightInd w:val="0"/>
              <w:snapToGrid w:val="0"/>
              <w:spacing w:line="240" w:lineRule="atLeast"/>
              <w:jc w:val="center"/>
              <w:rPr>
                <w:rFonts w:ascii="標楷體" w:eastAsia="標楷體" w:hAnsi="標楷體" w:cs="標楷體"/>
                <w:color w:val="000000"/>
                <w:kern w:val="0"/>
                <w:sz w:val="32"/>
                <w:szCs w:val="32"/>
              </w:rPr>
            </w:pPr>
            <w:r w:rsidRPr="009D0A03">
              <w:rPr>
                <w:rFonts w:ascii="標楷體" w:eastAsia="標楷體" w:hAnsi="標楷體" w:cs="標楷體"/>
                <w:color w:val="000000"/>
                <w:kern w:val="0"/>
                <w:sz w:val="32"/>
                <w:szCs w:val="32"/>
              </w:rPr>
              <w:t>1.04</w:t>
            </w:r>
          </w:p>
        </w:tc>
        <w:tc>
          <w:tcPr>
            <w:tcW w:w="620" w:type="pct"/>
            <w:vAlign w:val="center"/>
          </w:tcPr>
          <w:p w:rsidR="002B41B9" w:rsidRPr="009D0A03" w:rsidRDefault="002B41B9" w:rsidP="00EC313B">
            <w:pPr>
              <w:widowControl/>
              <w:adjustRightInd w:val="0"/>
              <w:snapToGrid w:val="0"/>
              <w:spacing w:line="240" w:lineRule="atLeast"/>
              <w:jc w:val="center"/>
              <w:rPr>
                <w:rFonts w:ascii="標楷體" w:eastAsia="標楷體" w:hAnsi="標楷體" w:cs="標楷體"/>
                <w:color w:val="000000"/>
                <w:kern w:val="0"/>
                <w:sz w:val="32"/>
                <w:szCs w:val="32"/>
              </w:rPr>
            </w:pPr>
            <w:r w:rsidRPr="009D0A03">
              <w:rPr>
                <w:rFonts w:ascii="標楷體" w:eastAsia="標楷體" w:hAnsi="標楷體" w:cs="標楷體"/>
                <w:color w:val="000000"/>
                <w:kern w:val="0"/>
                <w:sz w:val="32"/>
                <w:szCs w:val="32"/>
              </w:rPr>
              <w:t>0.72</w:t>
            </w:r>
          </w:p>
        </w:tc>
        <w:tc>
          <w:tcPr>
            <w:tcW w:w="620" w:type="pct"/>
            <w:vAlign w:val="center"/>
          </w:tcPr>
          <w:p w:rsidR="002B41B9" w:rsidRPr="009D0A03" w:rsidRDefault="002B41B9" w:rsidP="00EC313B">
            <w:pPr>
              <w:widowControl/>
              <w:adjustRightInd w:val="0"/>
              <w:snapToGrid w:val="0"/>
              <w:spacing w:line="240" w:lineRule="atLeast"/>
              <w:jc w:val="center"/>
              <w:rPr>
                <w:rFonts w:ascii="標楷體" w:eastAsia="標楷體" w:hAnsi="標楷體" w:cs="標楷體"/>
                <w:color w:val="000000"/>
                <w:kern w:val="0"/>
                <w:sz w:val="32"/>
                <w:szCs w:val="32"/>
              </w:rPr>
            </w:pPr>
            <w:r w:rsidRPr="009D0A03">
              <w:rPr>
                <w:rFonts w:ascii="標楷體" w:eastAsia="標楷體" w:hAnsi="標楷體" w:cs="標楷體"/>
                <w:color w:val="000000"/>
                <w:kern w:val="0"/>
                <w:sz w:val="32"/>
                <w:szCs w:val="32"/>
              </w:rPr>
              <w:t>-0.42</w:t>
            </w:r>
          </w:p>
        </w:tc>
        <w:tc>
          <w:tcPr>
            <w:tcW w:w="614" w:type="pct"/>
            <w:vAlign w:val="center"/>
          </w:tcPr>
          <w:p w:rsidR="002B41B9" w:rsidRPr="009D0A03" w:rsidRDefault="002B41B9" w:rsidP="00EC313B">
            <w:pPr>
              <w:widowControl/>
              <w:adjustRightInd w:val="0"/>
              <w:snapToGrid w:val="0"/>
              <w:spacing w:line="240" w:lineRule="atLeast"/>
              <w:jc w:val="center"/>
              <w:rPr>
                <w:rFonts w:ascii="標楷體" w:eastAsia="標楷體" w:hAnsi="標楷體" w:cs="標楷體"/>
                <w:color w:val="000000"/>
                <w:kern w:val="0"/>
                <w:sz w:val="32"/>
                <w:szCs w:val="32"/>
              </w:rPr>
            </w:pPr>
            <w:r w:rsidRPr="009D0A03">
              <w:rPr>
                <w:rFonts w:ascii="標楷體" w:eastAsia="標楷體" w:hAnsi="標楷體" w:cs="標楷體"/>
                <w:color w:val="000000"/>
                <w:kern w:val="0"/>
                <w:sz w:val="32"/>
                <w:szCs w:val="32"/>
              </w:rPr>
              <w:t>2.44</w:t>
            </w:r>
          </w:p>
        </w:tc>
      </w:tr>
      <w:tr w:rsidR="002B41B9" w:rsidRPr="009D0A03">
        <w:trPr>
          <w:trHeight w:val="662"/>
          <w:jc w:val="center"/>
        </w:trPr>
        <w:tc>
          <w:tcPr>
            <w:tcW w:w="672" w:type="pct"/>
            <w:vAlign w:val="center"/>
          </w:tcPr>
          <w:p w:rsidR="002B41B9" w:rsidRPr="009D0A03" w:rsidRDefault="002B41B9" w:rsidP="00980B62">
            <w:pPr>
              <w:widowControl/>
              <w:adjustRightInd w:val="0"/>
              <w:snapToGrid w:val="0"/>
              <w:spacing w:line="240" w:lineRule="atLeast"/>
              <w:jc w:val="center"/>
              <w:rPr>
                <w:rFonts w:ascii="標楷體" w:eastAsia="標楷體" w:hAnsi="標楷體" w:cs="Times New Roman"/>
                <w:color w:val="000000"/>
                <w:kern w:val="0"/>
                <w:sz w:val="32"/>
                <w:szCs w:val="32"/>
              </w:rPr>
            </w:pPr>
            <w:r w:rsidRPr="009D0A03">
              <w:rPr>
                <w:rFonts w:ascii="標楷體" w:eastAsia="標楷體" w:hAnsi="標楷體" w:cs="標楷體"/>
                <w:color w:val="000000"/>
                <w:kern w:val="0"/>
                <w:sz w:val="32"/>
                <w:szCs w:val="32"/>
              </w:rPr>
              <w:t>102</w:t>
            </w:r>
            <w:r w:rsidRPr="009D0A03">
              <w:rPr>
                <w:rFonts w:ascii="標楷體" w:eastAsia="標楷體" w:hAnsi="標楷體" w:cs="標楷體" w:hint="eastAsia"/>
                <w:color w:val="000000"/>
                <w:kern w:val="0"/>
                <w:sz w:val="32"/>
                <w:szCs w:val="32"/>
              </w:rPr>
              <w:t>年</w:t>
            </w:r>
          </w:p>
          <w:p w:rsidR="002B41B9" w:rsidRPr="009D0A03" w:rsidRDefault="002B41B9" w:rsidP="00980B62">
            <w:pPr>
              <w:widowControl/>
              <w:adjustRightInd w:val="0"/>
              <w:snapToGrid w:val="0"/>
              <w:spacing w:line="240" w:lineRule="atLeast"/>
              <w:jc w:val="center"/>
              <w:rPr>
                <w:rFonts w:ascii="標楷體" w:eastAsia="標楷體" w:hAnsi="標楷體" w:cs="Times New Roman"/>
                <w:color w:val="000000"/>
                <w:kern w:val="0"/>
                <w:sz w:val="32"/>
                <w:szCs w:val="32"/>
              </w:rPr>
            </w:pPr>
            <w:r w:rsidRPr="009D0A03">
              <w:rPr>
                <w:rFonts w:ascii="標楷體" w:eastAsia="標楷體" w:hAnsi="標楷體" w:cs="標楷體" w:hint="eastAsia"/>
                <w:color w:val="000000"/>
                <w:kern w:val="0"/>
                <w:sz w:val="32"/>
                <w:szCs w:val="32"/>
              </w:rPr>
              <w:t>第</w:t>
            </w:r>
            <w:r w:rsidRPr="009D0A03">
              <w:rPr>
                <w:rFonts w:ascii="標楷體" w:eastAsia="標楷體" w:hAnsi="標楷體" w:cs="標楷體"/>
                <w:color w:val="000000"/>
                <w:kern w:val="0"/>
                <w:sz w:val="32"/>
                <w:szCs w:val="32"/>
              </w:rPr>
              <w:t>1</w:t>
            </w:r>
            <w:r w:rsidRPr="009D0A03">
              <w:rPr>
                <w:rFonts w:ascii="標楷體" w:eastAsia="標楷體" w:hAnsi="標楷體" w:cs="標楷體" w:hint="eastAsia"/>
                <w:color w:val="000000"/>
                <w:kern w:val="0"/>
                <w:sz w:val="32"/>
                <w:szCs w:val="32"/>
              </w:rPr>
              <w:t>季</w:t>
            </w:r>
          </w:p>
        </w:tc>
        <w:tc>
          <w:tcPr>
            <w:tcW w:w="618" w:type="pct"/>
            <w:vAlign w:val="center"/>
          </w:tcPr>
          <w:p w:rsidR="002B41B9" w:rsidRPr="009D0A03" w:rsidRDefault="002B41B9" w:rsidP="00EC313B">
            <w:pPr>
              <w:widowControl/>
              <w:adjustRightInd w:val="0"/>
              <w:snapToGrid w:val="0"/>
              <w:spacing w:line="240" w:lineRule="atLeast"/>
              <w:jc w:val="center"/>
              <w:rPr>
                <w:rFonts w:ascii="標楷體" w:eastAsia="標楷體" w:hAnsi="標楷體" w:cs="標楷體"/>
                <w:color w:val="000000"/>
                <w:kern w:val="0"/>
                <w:sz w:val="32"/>
                <w:szCs w:val="32"/>
              </w:rPr>
            </w:pPr>
            <w:r w:rsidRPr="009D0A03">
              <w:rPr>
                <w:rFonts w:ascii="標楷體" w:eastAsia="標楷體" w:hAnsi="標楷體" w:cs="標楷體"/>
                <w:color w:val="000000"/>
                <w:kern w:val="0"/>
                <w:sz w:val="32"/>
                <w:szCs w:val="32"/>
              </w:rPr>
              <w:t>3.85</w:t>
            </w:r>
          </w:p>
        </w:tc>
        <w:tc>
          <w:tcPr>
            <w:tcW w:w="619" w:type="pct"/>
            <w:vAlign w:val="center"/>
          </w:tcPr>
          <w:p w:rsidR="002B41B9" w:rsidRPr="009D0A03" w:rsidRDefault="002B41B9" w:rsidP="00EC313B">
            <w:pPr>
              <w:widowControl/>
              <w:adjustRightInd w:val="0"/>
              <w:snapToGrid w:val="0"/>
              <w:spacing w:line="240" w:lineRule="atLeast"/>
              <w:jc w:val="center"/>
              <w:rPr>
                <w:rFonts w:ascii="標楷體" w:eastAsia="標楷體" w:hAnsi="標楷體" w:cs="標楷體"/>
                <w:color w:val="000000"/>
                <w:kern w:val="0"/>
                <w:sz w:val="32"/>
                <w:szCs w:val="32"/>
              </w:rPr>
            </w:pPr>
            <w:r w:rsidRPr="009D0A03">
              <w:rPr>
                <w:rFonts w:ascii="標楷體" w:eastAsia="標楷體" w:hAnsi="標楷體" w:cs="標楷體"/>
                <w:color w:val="000000"/>
                <w:kern w:val="0"/>
                <w:sz w:val="32"/>
                <w:szCs w:val="32"/>
              </w:rPr>
              <w:t>3.92</w:t>
            </w:r>
          </w:p>
        </w:tc>
        <w:tc>
          <w:tcPr>
            <w:tcW w:w="619" w:type="pct"/>
            <w:vAlign w:val="center"/>
          </w:tcPr>
          <w:p w:rsidR="002B41B9" w:rsidRPr="009D0A03" w:rsidRDefault="002B41B9" w:rsidP="00EC313B">
            <w:pPr>
              <w:widowControl/>
              <w:adjustRightInd w:val="0"/>
              <w:snapToGrid w:val="0"/>
              <w:spacing w:line="240" w:lineRule="atLeast"/>
              <w:jc w:val="center"/>
              <w:rPr>
                <w:rFonts w:ascii="標楷體" w:eastAsia="標楷體" w:hAnsi="標楷體" w:cs="標楷體"/>
                <w:color w:val="000000"/>
                <w:kern w:val="0"/>
                <w:sz w:val="32"/>
                <w:szCs w:val="32"/>
              </w:rPr>
            </w:pPr>
            <w:r w:rsidRPr="009D0A03">
              <w:rPr>
                <w:rFonts w:ascii="標楷體" w:eastAsia="標楷體" w:hAnsi="標楷體" w:cs="標楷體"/>
                <w:color w:val="000000"/>
                <w:kern w:val="0"/>
                <w:sz w:val="32"/>
                <w:szCs w:val="32"/>
              </w:rPr>
              <w:t>2.16</w:t>
            </w:r>
          </w:p>
        </w:tc>
        <w:tc>
          <w:tcPr>
            <w:tcW w:w="618" w:type="pct"/>
            <w:vAlign w:val="center"/>
          </w:tcPr>
          <w:p w:rsidR="002B41B9" w:rsidRPr="009D0A03" w:rsidRDefault="002B41B9" w:rsidP="00EC313B">
            <w:pPr>
              <w:widowControl/>
              <w:adjustRightInd w:val="0"/>
              <w:snapToGrid w:val="0"/>
              <w:spacing w:line="240" w:lineRule="atLeast"/>
              <w:jc w:val="center"/>
              <w:rPr>
                <w:rFonts w:ascii="標楷體" w:eastAsia="標楷體" w:hAnsi="標楷體" w:cs="標楷體"/>
                <w:color w:val="000000"/>
                <w:kern w:val="0"/>
                <w:sz w:val="32"/>
                <w:szCs w:val="32"/>
              </w:rPr>
            </w:pPr>
            <w:r w:rsidRPr="009D0A03">
              <w:rPr>
                <w:rFonts w:ascii="標楷體" w:eastAsia="標楷體" w:hAnsi="標楷體" w:cs="標楷體"/>
                <w:color w:val="000000"/>
                <w:kern w:val="0"/>
                <w:sz w:val="32"/>
                <w:szCs w:val="32"/>
              </w:rPr>
              <w:t>6.70</w:t>
            </w:r>
          </w:p>
        </w:tc>
        <w:tc>
          <w:tcPr>
            <w:tcW w:w="620" w:type="pct"/>
            <w:vAlign w:val="center"/>
          </w:tcPr>
          <w:p w:rsidR="002B41B9" w:rsidRPr="009D0A03" w:rsidRDefault="002B41B9" w:rsidP="00EC313B">
            <w:pPr>
              <w:widowControl/>
              <w:adjustRightInd w:val="0"/>
              <w:snapToGrid w:val="0"/>
              <w:spacing w:line="240" w:lineRule="atLeast"/>
              <w:jc w:val="center"/>
              <w:rPr>
                <w:rFonts w:ascii="標楷體" w:eastAsia="標楷體" w:hAnsi="標楷體" w:cs="標楷體"/>
                <w:color w:val="000000"/>
                <w:kern w:val="0"/>
                <w:sz w:val="32"/>
                <w:szCs w:val="32"/>
              </w:rPr>
            </w:pPr>
            <w:r w:rsidRPr="009D0A03">
              <w:rPr>
                <w:rFonts w:ascii="標楷體" w:eastAsia="標楷體" w:hAnsi="標楷體" w:cs="標楷體"/>
                <w:color w:val="000000"/>
                <w:kern w:val="0"/>
                <w:sz w:val="32"/>
                <w:szCs w:val="32"/>
              </w:rPr>
              <w:t>5.87</w:t>
            </w:r>
          </w:p>
        </w:tc>
        <w:tc>
          <w:tcPr>
            <w:tcW w:w="620" w:type="pct"/>
            <w:vAlign w:val="center"/>
          </w:tcPr>
          <w:p w:rsidR="002B41B9" w:rsidRPr="009D0A03" w:rsidRDefault="002B41B9" w:rsidP="00EC313B">
            <w:pPr>
              <w:widowControl/>
              <w:adjustRightInd w:val="0"/>
              <w:snapToGrid w:val="0"/>
              <w:spacing w:line="240" w:lineRule="atLeast"/>
              <w:jc w:val="center"/>
              <w:rPr>
                <w:rFonts w:ascii="標楷體" w:eastAsia="標楷體" w:hAnsi="標楷體" w:cs="標楷體"/>
                <w:color w:val="000000"/>
                <w:kern w:val="0"/>
                <w:sz w:val="32"/>
                <w:szCs w:val="32"/>
              </w:rPr>
            </w:pPr>
            <w:r w:rsidRPr="009D0A03">
              <w:rPr>
                <w:rFonts w:ascii="標楷體" w:eastAsia="標楷體" w:hAnsi="標楷體" w:cs="標楷體"/>
                <w:color w:val="000000"/>
                <w:kern w:val="0"/>
                <w:sz w:val="32"/>
                <w:szCs w:val="32"/>
              </w:rPr>
              <w:t>2.89</w:t>
            </w:r>
          </w:p>
        </w:tc>
        <w:tc>
          <w:tcPr>
            <w:tcW w:w="614" w:type="pct"/>
            <w:vAlign w:val="center"/>
          </w:tcPr>
          <w:p w:rsidR="002B41B9" w:rsidRPr="009D0A03" w:rsidRDefault="002B41B9" w:rsidP="00EC313B">
            <w:pPr>
              <w:widowControl/>
              <w:adjustRightInd w:val="0"/>
              <w:snapToGrid w:val="0"/>
              <w:spacing w:line="240" w:lineRule="atLeast"/>
              <w:jc w:val="center"/>
              <w:rPr>
                <w:rFonts w:ascii="標楷體" w:eastAsia="標楷體" w:hAnsi="標楷體" w:cs="標楷體"/>
                <w:color w:val="000000"/>
                <w:kern w:val="0"/>
                <w:sz w:val="32"/>
                <w:szCs w:val="32"/>
              </w:rPr>
            </w:pPr>
            <w:r w:rsidRPr="009D0A03">
              <w:rPr>
                <w:rFonts w:ascii="標楷體" w:eastAsia="標楷體" w:hAnsi="標楷體" w:cs="標楷體"/>
                <w:color w:val="000000"/>
                <w:kern w:val="0"/>
                <w:sz w:val="32"/>
                <w:szCs w:val="32"/>
              </w:rPr>
              <w:t>2.14</w:t>
            </w:r>
          </w:p>
        </w:tc>
      </w:tr>
      <w:tr w:rsidR="002B41B9" w:rsidRPr="009D0A03">
        <w:trPr>
          <w:trHeight w:val="662"/>
          <w:jc w:val="center"/>
        </w:trPr>
        <w:tc>
          <w:tcPr>
            <w:tcW w:w="672" w:type="pct"/>
            <w:vAlign w:val="center"/>
          </w:tcPr>
          <w:p w:rsidR="002B41B9" w:rsidRPr="009D0A03" w:rsidRDefault="002B41B9" w:rsidP="00980B62">
            <w:pPr>
              <w:widowControl/>
              <w:adjustRightInd w:val="0"/>
              <w:snapToGrid w:val="0"/>
              <w:spacing w:line="240" w:lineRule="atLeast"/>
              <w:jc w:val="center"/>
              <w:rPr>
                <w:rFonts w:ascii="標楷體" w:eastAsia="標楷體" w:hAnsi="標楷體" w:cs="Times New Roman"/>
                <w:color w:val="000000"/>
                <w:kern w:val="0"/>
                <w:sz w:val="32"/>
                <w:szCs w:val="32"/>
              </w:rPr>
            </w:pPr>
            <w:r w:rsidRPr="009D0A03">
              <w:rPr>
                <w:rFonts w:ascii="標楷體" w:eastAsia="標楷體" w:hAnsi="標楷體" w:cs="標楷體"/>
                <w:color w:val="000000"/>
                <w:kern w:val="0"/>
                <w:sz w:val="32"/>
                <w:szCs w:val="32"/>
              </w:rPr>
              <w:t>102</w:t>
            </w:r>
            <w:r w:rsidRPr="009D0A03">
              <w:rPr>
                <w:rFonts w:ascii="標楷體" w:eastAsia="標楷體" w:hAnsi="標楷體" w:cs="標楷體" w:hint="eastAsia"/>
                <w:color w:val="000000"/>
                <w:kern w:val="0"/>
                <w:sz w:val="32"/>
                <w:szCs w:val="32"/>
              </w:rPr>
              <w:t>年</w:t>
            </w:r>
          </w:p>
          <w:p w:rsidR="002B41B9" w:rsidRPr="009D0A03" w:rsidRDefault="002B41B9" w:rsidP="00980B62">
            <w:pPr>
              <w:widowControl/>
              <w:adjustRightInd w:val="0"/>
              <w:snapToGrid w:val="0"/>
              <w:spacing w:line="240" w:lineRule="atLeast"/>
              <w:jc w:val="center"/>
              <w:rPr>
                <w:rFonts w:ascii="標楷體" w:eastAsia="標楷體" w:hAnsi="標楷體" w:cs="Times New Roman"/>
                <w:color w:val="000000"/>
                <w:kern w:val="0"/>
                <w:sz w:val="32"/>
                <w:szCs w:val="32"/>
              </w:rPr>
            </w:pPr>
            <w:r w:rsidRPr="009D0A03">
              <w:rPr>
                <w:rFonts w:ascii="標楷體" w:eastAsia="標楷體" w:hAnsi="標楷體" w:cs="標楷體" w:hint="eastAsia"/>
                <w:color w:val="000000"/>
                <w:kern w:val="0"/>
                <w:sz w:val="32"/>
                <w:szCs w:val="32"/>
              </w:rPr>
              <w:t>第</w:t>
            </w:r>
            <w:r w:rsidRPr="009D0A03">
              <w:rPr>
                <w:rFonts w:ascii="標楷體" w:eastAsia="標楷體" w:hAnsi="標楷體" w:cs="標楷體"/>
                <w:color w:val="000000"/>
                <w:kern w:val="0"/>
                <w:sz w:val="32"/>
                <w:szCs w:val="32"/>
              </w:rPr>
              <w:t>2</w:t>
            </w:r>
            <w:r w:rsidRPr="009D0A03">
              <w:rPr>
                <w:rFonts w:ascii="標楷體" w:eastAsia="標楷體" w:hAnsi="標楷體" w:cs="標楷體" w:hint="eastAsia"/>
                <w:color w:val="000000"/>
                <w:kern w:val="0"/>
                <w:sz w:val="32"/>
                <w:szCs w:val="32"/>
              </w:rPr>
              <w:t>季</w:t>
            </w:r>
          </w:p>
        </w:tc>
        <w:tc>
          <w:tcPr>
            <w:tcW w:w="618" w:type="pct"/>
            <w:vAlign w:val="center"/>
          </w:tcPr>
          <w:p w:rsidR="002B41B9" w:rsidRPr="009D0A03" w:rsidRDefault="002B41B9" w:rsidP="00EC313B">
            <w:pPr>
              <w:widowControl/>
              <w:adjustRightInd w:val="0"/>
              <w:snapToGrid w:val="0"/>
              <w:spacing w:line="240" w:lineRule="atLeast"/>
              <w:jc w:val="center"/>
              <w:rPr>
                <w:rFonts w:ascii="標楷體" w:eastAsia="標楷體" w:hAnsi="標楷體" w:cs="標楷體"/>
                <w:color w:val="000000"/>
                <w:kern w:val="0"/>
                <w:sz w:val="32"/>
                <w:szCs w:val="32"/>
              </w:rPr>
            </w:pPr>
            <w:r w:rsidRPr="009D0A03">
              <w:rPr>
                <w:rFonts w:ascii="標楷體" w:eastAsia="標楷體" w:hAnsi="標楷體" w:cs="標楷體"/>
                <w:color w:val="000000"/>
                <w:kern w:val="0"/>
                <w:sz w:val="32"/>
                <w:szCs w:val="32"/>
              </w:rPr>
              <w:t>4.70</w:t>
            </w:r>
          </w:p>
        </w:tc>
        <w:tc>
          <w:tcPr>
            <w:tcW w:w="619" w:type="pct"/>
            <w:vAlign w:val="center"/>
          </w:tcPr>
          <w:p w:rsidR="002B41B9" w:rsidRPr="009D0A03" w:rsidRDefault="002B41B9" w:rsidP="00EC313B">
            <w:pPr>
              <w:widowControl/>
              <w:adjustRightInd w:val="0"/>
              <w:snapToGrid w:val="0"/>
              <w:spacing w:line="240" w:lineRule="atLeast"/>
              <w:jc w:val="center"/>
              <w:rPr>
                <w:rFonts w:ascii="標楷體" w:eastAsia="標楷體" w:hAnsi="標楷體" w:cs="標楷體"/>
                <w:color w:val="000000"/>
                <w:kern w:val="0"/>
                <w:sz w:val="32"/>
                <w:szCs w:val="32"/>
              </w:rPr>
            </w:pPr>
            <w:r w:rsidRPr="009D0A03">
              <w:rPr>
                <w:rFonts w:ascii="標楷體" w:eastAsia="標楷體" w:hAnsi="標楷體" w:cs="標楷體"/>
                <w:color w:val="000000"/>
                <w:kern w:val="0"/>
                <w:sz w:val="32"/>
                <w:szCs w:val="32"/>
              </w:rPr>
              <w:t>4.94</w:t>
            </w:r>
          </w:p>
        </w:tc>
        <w:tc>
          <w:tcPr>
            <w:tcW w:w="619" w:type="pct"/>
            <w:vAlign w:val="center"/>
          </w:tcPr>
          <w:p w:rsidR="002B41B9" w:rsidRPr="009D0A03" w:rsidRDefault="002B41B9" w:rsidP="00EC313B">
            <w:pPr>
              <w:widowControl/>
              <w:adjustRightInd w:val="0"/>
              <w:snapToGrid w:val="0"/>
              <w:spacing w:line="240" w:lineRule="atLeast"/>
              <w:jc w:val="center"/>
              <w:rPr>
                <w:rFonts w:ascii="標楷體" w:eastAsia="標楷體" w:hAnsi="標楷體" w:cs="標楷體"/>
                <w:color w:val="000000"/>
                <w:kern w:val="0"/>
                <w:sz w:val="32"/>
                <w:szCs w:val="32"/>
              </w:rPr>
            </w:pPr>
            <w:r w:rsidRPr="009D0A03">
              <w:rPr>
                <w:rFonts w:ascii="標楷體" w:eastAsia="標楷體" w:hAnsi="標楷體" w:cs="標楷體"/>
                <w:color w:val="000000"/>
                <w:kern w:val="0"/>
                <w:sz w:val="32"/>
                <w:szCs w:val="32"/>
              </w:rPr>
              <w:t>4.92</w:t>
            </w:r>
          </w:p>
        </w:tc>
        <w:tc>
          <w:tcPr>
            <w:tcW w:w="618" w:type="pct"/>
            <w:vAlign w:val="center"/>
          </w:tcPr>
          <w:p w:rsidR="002B41B9" w:rsidRPr="009D0A03" w:rsidRDefault="002B41B9" w:rsidP="00EC313B">
            <w:pPr>
              <w:widowControl/>
              <w:adjustRightInd w:val="0"/>
              <w:snapToGrid w:val="0"/>
              <w:spacing w:line="240" w:lineRule="atLeast"/>
              <w:jc w:val="center"/>
              <w:rPr>
                <w:rFonts w:ascii="標楷體" w:eastAsia="標楷體" w:hAnsi="標楷體" w:cs="標楷體"/>
                <w:color w:val="000000"/>
                <w:kern w:val="0"/>
                <w:sz w:val="32"/>
                <w:szCs w:val="32"/>
              </w:rPr>
            </w:pPr>
            <w:r w:rsidRPr="009D0A03">
              <w:rPr>
                <w:rFonts w:ascii="標楷體" w:eastAsia="標楷體" w:hAnsi="標楷體" w:cs="標楷體"/>
                <w:color w:val="000000"/>
                <w:kern w:val="0"/>
                <w:sz w:val="32"/>
                <w:szCs w:val="32"/>
              </w:rPr>
              <w:t>7.62</w:t>
            </w:r>
          </w:p>
        </w:tc>
        <w:tc>
          <w:tcPr>
            <w:tcW w:w="620" w:type="pct"/>
            <w:vAlign w:val="center"/>
          </w:tcPr>
          <w:p w:rsidR="002B41B9" w:rsidRPr="009D0A03" w:rsidRDefault="002B41B9" w:rsidP="00EC313B">
            <w:pPr>
              <w:widowControl/>
              <w:adjustRightInd w:val="0"/>
              <w:snapToGrid w:val="0"/>
              <w:spacing w:line="240" w:lineRule="atLeast"/>
              <w:jc w:val="center"/>
              <w:rPr>
                <w:rFonts w:ascii="標楷體" w:eastAsia="標楷體" w:hAnsi="標楷體" w:cs="標楷體"/>
                <w:color w:val="000000"/>
                <w:kern w:val="0"/>
                <w:sz w:val="32"/>
                <w:szCs w:val="32"/>
              </w:rPr>
            </w:pPr>
            <w:r w:rsidRPr="009D0A03">
              <w:rPr>
                <w:rFonts w:ascii="標楷體" w:eastAsia="標楷體" w:hAnsi="標楷體" w:cs="標楷體"/>
                <w:color w:val="000000"/>
                <w:kern w:val="0"/>
                <w:sz w:val="32"/>
                <w:szCs w:val="32"/>
              </w:rPr>
              <w:t>2.23</w:t>
            </w:r>
          </w:p>
        </w:tc>
        <w:tc>
          <w:tcPr>
            <w:tcW w:w="620" w:type="pct"/>
            <w:vAlign w:val="center"/>
          </w:tcPr>
          <w:p w:rsidR="002B41B9" w:rsidRPr="009D0A03" w:rsidRDefault="002B41B9" w:rsidP="00EC313B">
            <w:pPr>
              <w:widowControl/>
              <w:adjustRightInd w:val="0"/>
              <w:snapToGrid w:val="0"/>
              <w:spacing w:line="240" w:lineRule="atLeast"/>
              <w:jc w:val="center"/>
              <w:rPr>
                <w:rFonts w:ascii="標楷體" w:eastAsia="標楷體" w:hAnsi="標楷體" w:cs="標楷體"/>
                <w:color w:val="000000"/>
                <w:kern w:val="0"/>
                <w:sz w:val="32"/>
                <w:szCs w:val="32"/>
              </w:rPr>
            </w:pPr>
            <w:r w:rsidRPr="009D0A03">
              <w:rPr>
                <w:rFonts w:ascii="標楷體" w:eastAsia="標楷體" w:hAnsi="標楷體" w:cs="標楷體"/>
                <w:color w:val="000000"/>
                <w:kern w:val="0"/>
                <w:sz w:val="32"/>
                <w:szCs w:val="32"/>
              </w:rPr>
              <w:t>5.43</w:t>
            </w:r>
          </w:p>
        </w:tc>
        <w:tc>
          <w:tcPr>
            <w:tcW w:w="614" w:type="pct"/>
            <w:vAlign w:val="center"/>
          </w:tcPr>
          <w:p w:rsidR="002B41B9" w:rsidRPr="009D0A03" w:rsidRDefault="002B41B9" w:rsidP="00EC313B">
            <w:pPr>
              <w:widowControl/>
              <w:adjustRightInd w:val="0"/>
              <w:snapToGrid w:val="0"/>
              <w:spacing w:line="240" w:lineRule="atLeast"/>
              <w:jc w:val="center"/>
              <w:rPr>
                <w:rFonts w:ascii="標楷體" w:eastAsia="標楷體" w:hAnsi="標楷體" w:cs="標楷體"/>
                <w:color w:val="000000"/>
                <w:kern w:val="0"/>
                <w:sz w:val="32"/>
                <w:szCs w:val="32"/>
              </w:rPr>
            </w:pPr>
            <w:r w:rsidRPr="009D0A03">
              <w:rPr>
                <w:rFonts w:ascii="標楷體" w:eastAsia="標楷體" w:hAnsi="標楷體" w:cs="標楷體"/>
                <w:color w:val="000000"/>
                <w:kern w:val="0"/>
                <w:sz w:val="32"/>
                <w:szCs w:val="32"/>
              </w:rPr>
              <w:t>7.22</w:t>
            </w:r>
          </w:p>
        </w:tc>
      </w:tr>
      <w:tr w:rsidR="002B41B9" w:rsidRPr="009D0A03">
        <w:trPr>
          <w:trHeight w:val="662"/>
          <w:jc w:val="center"/>
        </w:trPr>
        <w:tc>
          <w:tcPr>
            <w:tcW w:w="672" w:type="pct"/>
            <w:vAlign w:val="center"/>
          </w:tcPr>
          <w:p w:rsidR="002B41B9" w:rsidRPr="009D0A03" w:rsidRDefault="002B41B9" w:rsidP="00980B62">
            <w:pPr>
              <w:widowControl/>
              <w:adjustRightInd w:val="0"/>
              <w:snapToGrid w:val="0"/>
              <w:spacing w:line="240" w:lineRule="atLeast"/>
              <w:jc w:val="center"/>
              <w:rPr>
                <w:rFonts w:ascii="標楷體" w:eastAsia="標楷體" w:hAnsi="標楷體" w:cs="Times New Roman"/>
                <w:color w:val="000000"/>
                <w:kern w:val="0"/>
                <w:sz w:val="32"/>
                <w:szCs w:val="32"/>
              </w:rPr>
            </w:pPr>
            <w:r w:rsidRPr="009D0A03">
              <w:rPr>
                <w:rFonts w:ascii="標楷體" w:eastAsia="標楷體" w:hAnsi="標楷體" w:cs="標楷體"/>
                <w:color w:val="000000"/>
                <w:kern w:val="0"/>
                <w:sz w:val="32"/>
                <w:szCs w:val="32"/>
              </w:rPr>
              <w:t>102</w:t>
            </w:r>
            <w:r w:rsidRPr="009D0A03">
              <w:rPr>
                <w:rFonts w:ascii="標楷體" w:eastAsia="標楷體" w:hAnsi="標楷體" w:cs="標楷體" w:hint="eastAsia"/>
                <w:color w:val="000000"/>
                <w:kern w:val="0"/>
                <w:sz w:val="32"/>
                <w:szCs w:val="32"/>
              </w:rPr>
              <w:t>年</w:t>
            </w:r>
          </w:p>
          <w:p w:rsidR="002B41B9" w:rsidRPr="009D0A03" w:rsidRDefault="002B41B9" w:rsidP="00980B62">
            <w:pPr>
              <w:widowControl/>
              <w:adjustRightInd w:val="0"/>
              <w:snapToGrid w:val="0"/>
              <w:spacing w:line="240" w:lineRule="atLeast"/>
              <w:jc w:val="center"/>
              <w:rPr>
                <w:rFonts w:ascii="標楷體" w:eastAsia="標楷體" w:hAnsi="標楷體" w:cs="Times New Roman"/>
                <w:color w:val="000000"/>
                <w:kern w:val="0"/>
                <w:sz w:val="32"/>
                <w:szCs w:val="32"/>
              </w:rPr>
            </w:pPr>
            <w:r w:rsidRPr="009D0A03">
              <w:rPr>
                <w:rFonts w:ascii="標楷體" w:eastAsia="標楷體" w:hAnsi="標楷體" w:cs="標楷體" w:hint="eastAsia"/>
                <w:color w:val="000000"/>
                <w:kern w:val="0"/>
                <w:sz w:val="32"/>
                <w:szCs w:val="32"/>
              </w:rPr>
              <w:t>第</w:t>
            </w:r>
            <w:r w:rsidRPr="009D0A03">
              <w:rPr>
                <w:rFonts w:ascii="標楷體" w:eastAsia="標楷體" w:hAnsi="標楷體" w:cs="標楷體"/>
                <w:color w:val="000000"/>
                <w:kern w:val="0"/>
                <w:sz w:val="32"/>
                <w:szCs w:val="32"/>
              </w:rPr>
              <w:t>3</w:t>
            </w:r>
            <w:r w:rsidRPr="009D0A03">
              <w:rPr>
                <w:rFonts w:ascii="標楷體" w:eastAsia="標楷體" w:hAnsi="標楷體" w:cs="標楷體" w:hint="eastAsia"/>
                <w:color w:val="000000"/>
                <w:kern w:val="0"/>
                <w:sz w:val="32"/>
                <w:szCs w:val="32"/>
              </w:rPr>
              <w:t>季</w:t>
            </w:r>
          </w:p>
        </w:tc>
        <w:tc>
          <w:tcPr>
            <w:tcW w:w="618" w:type="pct"/>
            <w:vAlign w:val="center"/>
          </w:tcPr>
          <w:p w:rsidR="002B41B9" w:rsidRPr="009D0A03" w:rsidRDefault="002B41B9" w:rsidP="00EC313B">
            <w:pPr>
              <w:widowControl/>
              <w:adjustRightInd w:val="0"/>
              <w:snapToGrid w:val="0"/>
              <w:spacing w:line="240" w:lineRule="atLeast"/>
              <w:jc w:val="center"/>
              <w:rPr>
                <w:rFonts w:ascii="標楷體" w:eastAsia="標楷體" w:hAnsi="標楷體" w:cs="標楷體"/>
                <w:color w:val="000000"/>
                <w:kern w:val="0"/>
                <w:sz w:val="32"/>
                <w:szCs w:val="32"/>
              </w:rPr>
            </w:pPr>
            <w:r w:rsidRPr="009D0A03">
              <w:rPr>
                <w:rFonts w:ascii="標楷體" w:eastAsia="標楷體" w:hAnsi="標楷體" w:cs="標楷體"/>
                <w:color w:val="000000"/>
                <w:kern w:val="0"/>
                <w:sz w:val="32"/>
                <w:szCs w:val="32"/>
              </w:rPr>
              <w:t>2.56</w:t>
            </w:r>
          </w:p>
        </w:tc>
        <w:tc>
          <w:tcPr>
            <w:tcW w:w="619" w:type="pct"/>
            <w:vAlign w:val="center"/>
          </w:tcPr>
          <w:p w:rsidR="002B41B9" w:rsidRPr="009D0A03" w:rsidRDefault="002B41B9" w:rsidP="00EC313B">
            <w:pPr>
              <w:widowControl/>
              <w:adjustRightInd w:val="0"/>
              <w:snapToGrid w:val="0"/>
              <w:spacing w:line="240" w:lineRule="atLeast"/>
              <w:jc w:val="center"/>
              <w:rPr>
                <w:rFonts w:ascii="標楷體" w:eastAsia="標楷體" w:hAnsi="標楷體" w:cs="標楷體"/>
                <w:color w:val="000000"/>
                <w:kern w:val="0"/>
                <w:sz w:val="32"/>
                <w:szCs w:val="32"/>
              </w:rPr>
            </w:pPr>
            <w:r w:rsidRPr="009D0A03">
              <w:rPr>
                <w:rFonts w:ascii="標楷體" w:eastAsia="標楷體" w:hAnsi="標楷體" w:cs="標楷體"/>
                <w:color w:val="000000"/>
                <w:kern w:val="0"/>
                <w:sz w:val="32"/>
                <w:szCs w:val="32"/>
              </w:rPr>
              <w:t>2.36</w:t>
            </w:r>
          </w:p>
        </w:tc>
        <w:tc>
          <w:tcPr>
            <w:tcW w:w="619" w:type="pct"/>
            <w:vAlign w:val="center"/>
          </w:tcPr>
          <w:p w:rsidR="002B41B9" w:rsidRPr="009D0A03" w:rsidRDefault="002B41B9" w:rsidP="00EC313B">
            <w:pPr>
              <w:widowControl/>
              <w:adjustRightInd w:val="0"/>
              <w:snapToGrid w:val="0"/>
              <w:spacing w:line="240" w:lineRule="atLeast"/>
              <w:jc w:val="center"/>
              <w:rPr>
                <w:rFonts w:ascii="標楷體" w:eastAsia="標楷體" w:hAnsi="標楷體" w:cs="標楷體"/>
                <w:color w:val="000000"/>
                <w:kern w:val="0"/>
                <w:sz w:val="32"/>
                <w:szCs w:val="32"/>
              </w:rPr>
            </w:pPr>
            <w:r w:rsidRPr="009D0A03">
              <w:rPr>
                <w:rFonts w:ascii="標楷體" w:eastAsia="標楷體" w:hAnsi="標楷體" w:cs="標楷體"/>
                <w:color w:val="000000"/>
                <w:kern w:val="0"/>
                <w:sz w:val="32"/>
                <w:szCs w:val="32"/>
              </w:rPr>
              <w:t>2.79</w:t>
            </w:r>
          </w:p>
        </w:tc>
        <w:tc>
          <w:tcPr>
            <w:tcW w:w="618" w:type="pct"/>
            <w:vAlign w:val="center"/>
          </w:tcPr>
          <w:p w:rsidR="002B41B9" w:rsidRPr="009D0A03" w:rsidRDefault="002B41B9" w:rsidP="00EC313B">
            <w:pPr>
              <w:widowControl/>
              <w:adjustRightInd w:val="0"/>
              <w:snapToGrid w:val="0"/>
              <w:spacing w:line="240" w:lineRule="atLeast"/>
              <w:jc w:val="center"/>
              <w:rPr>
                <w:rFonts w:ascii="標楷體" w:eastAsia="標楷體" w:hAnsi="標楷體" w:cs="標楷體"/>
                <w:color w:val="000000"/>
                <w:kern w:val="0"/>
                <w:sz w:val="32"/>
                <w:szCs w:val="32"/>
              </w:rPr>
            </w:pPr>
            <w:r w:rsidRPr="009D0A03">
              <w:rPr>
                <w:rFonts w:ascii="標楷體" w:eastAsia="標楷體" w:hAnsi="標楷體" w:cs="標楷體"/>
                <w:color w:val="000000"/>
                <w:kern w:val="0"/>
                <w:sz w:val="32"/>
                <w:szCs w:val="32"/>
              </w:rPr>
              <w:t>5.65</w:t>
            </w:r>
          </w:p>
        </w:tc>
        <w:tc>
          <w:tcPr>
            <w:tcW w:w="620" w:type="pct"/>
            <w:vAlign w:val="center"/>
          </w:tcPr>
          <w:p w:rsidR="002B41B9" w:rsidRPr="009D0A03" w:rsidRDefault="002B41B9" w:rsidP="00EC313B">
            <w:pPr>
              <w:widowControl/>
              <w:adjustRightInd w:val="0"/>
              <w:snapToGrid w:val="0"/>
              <w:spacing w:line="240" w:lineRule="atLeast"/>
              <w:jc w:val="center"/>
              <w:rPr>
                <w:rFonts w:ascii="標楷體" w:eastAsia="標楷體" w:hAnsi="標楷體" w:cs="標楷體"/>
                <w:color w:val="000000"/>
                <w:kern w:val="0"/>
                <w:sz w:val="32"/>
                <w:szCs w:val="32"/>
              </w:rPr>
            </w:pPr>
            <w:r w:rsidRPr="009D0A03">
              <w:rPr>
                <w:rFonts w:ascii="標楷體" w:eastAsia="標楷體" w:hAnsi="標楷體" w:cs="標楷體"/>
                <w:color w:val="000000"/>
                <w:kern w:val="0"/>
                <w:sz w:val="32"/>
                <w:szCs w:val="32"/>
              </w:rPr>
              <w:t>5.00</w:t>
            </w:r>
          </w:p>
        </w:tc>
        <w:tc>
          <w:tcPr>
            <w:tcW w:w="620" w:type="pct"/>
            <w:vAlign w:val="center"/>
          </w:tcPr>
          <w:p w:rsidR="002B41B9" w:rsidRPr="009D0A03" w:rsidRDefault="002B41B9" w:rsidP="00EC313B">
            <w:pPr>
              <w:widowControl/>
              <w:adjustRightInd w:val="0"/>
              <w:snapToGrid w:val="0"/>
              <w:spacing w:line="240" w:lineRule="atLeast"/>
              <w:jc w:val="center"/>
              <w:rPr>
                <w:rFonts w:ascii="標楷體" w:eastAsia="標楷體" w:hAnsi="標楷體" w:cs="標楷體"/>
                <w:color w:val="000000"/>
                <w:kern w:val="0"/>
                <w:sz w:val="32"/>
                <w:szCs w:val="32"/>
              </w:rPr>
            </w:pPr>
            <w:r w:rsidRPr="009D0A03">
              <w:rPr>
                <w:rFonts w:ascii="標楷體" w:eastAsia="標楷體" w:hAnsi="標楷體" w:cs="標楷體"/>
                <w:color w:val="000000"/>
                <w:kern w:val="0"/>
                <w:sz w:val="32"/>
                <w:szCs w:val="32"/>
              </w:rPr>
              <w:t>3.79</w:t>
            </w:r>
          </w:p>
        </w:tc>
        <w:tc>
          <w:tcPr>
            <w:tcW w:w="614" w:type="pct"/>
            <w:vAlign w:val="center"/>
          </w:tcPr>
          <w:p w:rsidR="002B41B9" w:rsidRPr="009D0A03" w:rsidRDefault="002B41B9" w:rsidP="00EC313B">
            <w:pPr>
              <w:widowControl/>
              <w:adjustRightInd w:val="0"/>
              <w:snapToGrid w:val="0"/>
              <w:spacing w:line="240" w:lineRule="atLeast"/>
              <w:jc w:val="center"/>
              <w:rPr>
                <w:rFonts w:ascii="標楷體" w:eastAsia="標楷體" w:hAnsi="標楷體" w:cs="標楷體"/>
                <w:color w:val="000000"/>
                <w:kern w:val="0"/>
                <w:sz w:val="32"/>
                <w:szCs w:val="32"/>
              </w:rPr>
            </w:pPr>
            <w:r w:rsidRPr="009D0A03">
              <w:rPr>
                <w:rFonts w:ascii="標楷體" w:eastAsia="標楷體" w:hAnsi="標楷體" w:cs="標楷體"/>
                <w:color w:val="000000"/>
                <w:kern w:val="0"/>
                <w:sz w:val="32"/>
                <w:szCs w:val="32"/>
              </w:rPr>
              <w:t>3.90</w:t>
            </w:r>
          </w:p>
        </w:tc>
      </w:tr>
      <w:tr w:rsidR="002B41B9" w:rsidRPr="009D0A03">
        <w:trPr>
          <w:trHeight w:val="75"/>
          <w:jc w:val="center"/>
        </w:trPr>
        <w:tc>
          <w:tcPr>
            <w:tcW w:w="672" w:type="pct"/>
            <w:vAlign w:val="center"/>
          </w:tcPr>
          <w:p w:rsidR="002B41B9" w:rsidRPr="009D0A03" w:rsidRDefault="002B41B9" w:rsidP="00980B62">
            <w:pPr>
              <w:widowControl/>
              <w:adjustRightInd w:val="0"/>
              <w:snapToGrid w:val="0"/>
              <w:spacing w:line="240" w:lineRule="atLeast"/>
              <w:jc w:val="center"/>
              <w:rPr>
                <w:rFonts w:ascii="標楷體" w:eastAsia="標楷體" w:hAnsi="標楷體" w:cs="Times New Roman"/>
                <w:color w:val="000000"/>
                <w:kern w:val="0"/>
                <w:sz w:val="32"/>
                <w:szCs w:val="32"/>
              </w:rPr>
            </w:pPr>
            <w:r w:rsidRPr="009D0A03">
              <w:rPr>
                <w:rFonts w:ascii="標楷體" w:eastAsia="標楷體" w:hAnsi="標楷體" w:cs="標楷體"/>
                <w:color w:val="000000"/>
                <w:kern w:val="0"/>
                <w:sz w:val="32"/>
                <w:szCs w:val="32"/>
              </w:rPr>
              <w:t>102</w:t>
            </w:r>
            <w:r w:rsidRPr="009D0A03">
              <w:rPr>
                <w:rFonts w:ascii="標楷體" w:eastAsia="標楷體" w:hAnsi="標楷體" w:cs="標楷體" w:hint="eastAsia"/>
                <w:color w:val="000000"/>
                <w:kern w:val="0"/>
                <w:sz w:val="32"/>
                <w:szCs w:val="32"/>
              </w:rPr>
              <w:t>年</w:t>
            </w:r>
          </w:p>
          <w:p w:rsidR="002B41B9" w:rsidRPr="009D0A03" w:rsidRDefault="002B41B9" w:rsidP="00980B62">
            <w:pPr>
              <w:widowControl/>
              <w:adjustRightInd w:val="0"/>
              <w:snapToGrid w:val="0"/>
              <w:spacing w:line="240" w:lineRule="atLeast"/>
              <w:jc w:val="center"/>
              <w:rPr>
                <w:rFonts w:ascii="標楷體" w:eastAsia="標楷體" w:hAnsi="標楷體" w:cs="Times New Roman"/>
                <w:color w:val="000000"/>
                <w:kern w:val="0"/>
                <w:sz w:val="32"/>
                <w:szCs w:val="32"/>
              </w:rPr>
            </w:pPr>
            <w:r w:rsidRPr="009D0A03">
              <w:rPr>
                <w:rFonts w:ascii="標楷體" w:eastAsia="標楷體" w:hAnsi="標楷體" w:cs="標楷體" w:hint="eastAsia"/>
                <w:color w:val="000000"/>
                <w:kern w:val="0"/>
                <w:sz w:val="32"/>
                <w:szCs w:val="32"/>
              </w:rPr>
              <w:t>第</w:t>
            </w:r>
            <w:r w:rsidRPr="009D0A03">
              <w:rPr>
                <w:rFonts w:ascii="標楷體" w:eastAsia="標楷體" w:hAnsi="標楷體" w:cs="標楷體"/>
                <w:color w:val="000000"/>
                <w:kern w:val="0"/>
                <w:sz w:val="32"/>
                <w:szCs w:val="32"/>
              </w:rPr>
              <w:t>4</w:t>
            </w:r>
            <w:r w:rsidRPr="009D0A03">
              <w:rPr>
                <w:rFonts w:ascii="標楷體" w:eastAsia="標楷體" w:hAnsi="標楷體" w:cs="標楷體" w:hint="eastAsia"/>
                <w:color w:val="000000"/>
                <w:kern w:val="0"/>
                <w:sz w:val="32"/>
                <w:szCs w:val="32"/>
              </w:rPr>
              <w:t>季</w:t>
            </w:r>
          </w:p>
        </w:tc>
        <w:tc>
          <w:tcPr>
            <w:tcW w:w="618" w:type="pct"/>
            <w:vAlign w:val="center"/>
          </w:tcPr>
          <w:p w:rsidR="002B41B9" w:rsidRPr="009D0A03" w:rsidRDefault="002B41B9" w:rsidP="00EC313B">
            <w:pPr>
              <w:widowControl/>
              <w:adjustRightInd w:val="0"/>
              <w:snapToGrid w:val="0"/>
              <w:spacing w:line="240" w:lineRule="atLeast"/>
              <w:jc w:val="center"/>
              <w:rPr>
                <w:rFonts w:ascii="標楷體" w:eastAsia="標楷體" w:hAnsi="標楷體" w:cs="標楷體"/>
                <w:color w:val="000000"/>
                <w:kern w:val="0"/>
                <w:sz w:val="32"/>
                <w:szCs w:val="32"/>
              </w:rPr>
            </w:pPr>
            <w:r w:rsidRPr="009D0A03">
              <w:rPr>
                <w:rFonts w:ascii="標楷體" w:eastAsia="標楷體" w:hAnsi="標楷體" w:cs="標楷體"/>
                <w:color w:val="000000"/>
                <w:kern w:val="0"/>
                <w:sz w:val="32"/>
                <w:szCs w:val="32"/>
              </w:rPr>
              <w:t>2.07</w:t>
            </w:r>
          </w:p>
        </w:tc>
        <w:tc>
          <w:tcPr>
            <w:tcW w:w="619" w:type="pct"/>
            <w:vAlign w:val="center"/>
          </w:tcPr>
          <w:p w:rsidR="002B41B9" w:rsidRPr="009D0A03" w:rsidRDefault="002B41B9" w:rsidP="00EC313B">
            <w:pPr>
              <w:widowControl/>
              <w:adjustRightInd w:val="0"/>
              <w:snapToGrid w:val="0"/>
              <w:spacing w:line="240" w:lineRule="atLeast"/>
              <w:jc w:val="center"/>
              <w:rPr>
                <w:rFonts w:ascii="標楷體" w:eastAsia="標楷體" w:hAnsi="標楷體" w:cs="標楷體"/>
                <w:color w:val="000000"/>
                <w:kern w:val="0"/>
                <w:sz w:val="32"/>
                <w:szCs w:val="32"/>
              </w:rPr>
            </w:pPr>
            <w:r w:rsidRPr="009D0A03">
              <w:rPr>
                <w:rFonts w:ascii="標楷體" w:eastAsia="標楷體" w:hAnsi="標楷體" w:cs="標楷體"/>
                <w:color w:val="000000"/>
                <w:kern w:val="0"/>
                <w:sz w:val="32"/>
                <w:szCs w:val="32"/>
              </w:rPr>
              <w:t>3.58</w:t>
            </w:r>
          </w:p>
        </w:tc>
        <w:tc>
          <w:tcPr>
            <w:tcW w:w="619" w:type="pct"/>
            <w:vAlign w:val="center"/>
          </w:tcPr>
          <w:p w:rsidR="002B41B9" w:rsidRPr="009D0A03" w:rsidRDefault="002B41B9" w:rsidP="00EC313B">
            <w:pPr>
              <w:widowControl/>
              <w:adjustRightInd w:val="0"/>
              <w:snapToGrid w:val="0"/>
              <w:spacing w:line="240" w:lineRule="atLeast"/>
              <w:jc w:val="center"/>
              <w:rPr>
                <w:rFonts w:ascii="標楷體" w:eastAsia="標楷體" w:hAnsi="標楷體" w:cs="標楷體"/>
                <w:color w:val="000000"/>
                <w:kern w:val="0"/>
                <w:sz w:val="32"/>
                <w:szCs w:val="32"/>
              </w:rPr>
            </w:pPr>
            <w:r w:rsidRPr="009D0A03">
              <w:rPr>
                <w:rFonts w:ascii="標楷體" w:eastAsia="標楷體" w:hAnsi="標楷體" w:cs="標楷體"/>
                <w:color w:val="000000"/>
                <w:kern w:val="0"/>
                <w:sz w:val="32"/>
                <w:szCs w:val="32"/>
              </w:rPr>
              <w:t>2.19</w:t>
            </w:r>
          </w:p>
        </w:tc>
        <w:tc>
          <w:tcPr>
            <w:tcW w:w="618" w:type="pct"/>
            <w:vAlign w:val="center"/>
          </w:tcPr>
          <w:p w:rsidR="002B41B9" w:rsidRPr="009D0A03" w:rsidRDefault="002B41B9" w:rsidP="00EC313B">
            <w:pPr>
              <w:widowControl/>
              <w:adjustRightInd w:val="0"/>
              <w:snapToGrid w:val="0"/>
              <w:spacing w:line="240" w:lineRule="atLeast"/>
              <w:jc w:val="center"/>
              <w:rPr>
                <w:rFonts w:ascii="標楷體" w:eastAsia="標楷體" w:hAnsi="標楷體" w:cs="標楷體"/>
                <w:color w:val="000000"/>
                <w:kern w:val="0"/>
                <w:sz w:val="32"/>
                <w:szCs w:val="32"/>
              </w:rPr>
            </w:pPr>
            <w:r w:rsidRPr="009D0A03">
              <w:rPr>
                <w:rFonts w:ascii="標楷體" w:eastAsia="標楷體" w:hAnsi="標楷體" w:cs="標楷體"/>
                <w:color w:val="000000"/>
                <w:kern w:val="0"/>
                <w:sz w:val="32"/>
                <w:szCs w:val="32"/>
              </w:rPr>
              <w:t>0.15</w:t>
            </w:r>
          </w:p>
        </w:tc>
        <w:tc>
          <w:tcPr>
            <w:tcW w:w="620" w:type="pct"/>
            <w:vAlign w:val="center"/>
          </w:tcPr>
          <w:p w:rsidR="002B41B9" w:rsidRPr="009D0A03" w:rsidRDefault="002B41B9" w:rsidP="00EC313B">
            <w:pPr>
              <w:widowControl/>
              <w:adjustRightInd w:val="0"/>
              <w:snapToGrid w:val="0"/>
              <w:spacing w:line="240" w:lineRule="atLeast"/>
              <w:jc w:val="center"/>
              <w:rPr>
                <w:rFonts w:ascii="標楷體" w:eastAsia="標楷體" w:hAnsi="標楷體" w:cs="標楷體"/>
                <w:color w:val="000000"/>
                <w:kern w:val="0"/>
                <w:sz w:val="32"/>
                <w:szCs w:val="32"/>
              </w:rPr>
            </w:pPr>
            <w:r w:rsidRPr="009D0A03">
              <w:rPr>
                <w:rFonts w:ascii="標楷體" w:eastAsia="標楷體" w:hAnsi="標楷體" w:cs="標楷體"/>
                <w:color w:val="000000"/>
                <w:kern w:val="0"/>
                <w:sz w:val="32"/>
                <w:szCs w:val="32"/>
              </w:rPr>
              <w:t>1.39</w:t>
            </w:r>
          </w:p>
        </w:tc>
        <w:tc>
          <w:tcPr>
            <w:tcW w:w="620" w:type="pct"/>
            <w:vAlign w:val="center"/>
          </w:tcPr>
          <w:p w:rsidR="002B41B9" w:rsidRPr="009D0A03" w:rsidRDefault="002B41B9" w:rsidP="00EC313B">
            <w:pPr>
              <w:widowControl/>
              <w:adjustRightInd w:val="0"/>
              <w:snapToGrid w:val="0"/>
              <w:spacing w:line="240" w:lineRule="atLeast"/>
              <w:jc w:val="center"/>
              <w:rPr>
                <w:rFonts w:ascii="標楷體" w:eastAsia="標楷體" w:hAnsi="標楷體" w:cs="標楷體"/>
                <w:color w:val="000000"/>
                <w:kern w:val="0"/>
                <w:sz w:val="32"/>
                <w:szCs w:val="32"/>
              </w:rPr>
            </w:pPr>
            <w:r w:rsidRPr="009D0A03">
              <w:rPr>
                <w:rFonts w:ascii="標楷體" w:eastAsia="標楷體" w:hAnsi="標楷體" w:cs="標楷體"/>
                <w:color w:val="000000"/>
                <w:kern w:val="0"/>
                <w:sz w:val="32"/>
                <w:szCs w:val="32"/>
              </w:rPr>
              <w:t>1.68</w:t>
            </w:r>
          </w:p>
        </w:tc>
        <w:tc>
          <w:tcPr>
            <w:tcW w:w="614" w:type="pct"/>
            <w:vAlign w:val="center"/>
          </w:tcPr>
          <w:p w:rsidR="002B41B9" w:rsidRPr="009D0A03" w:rsidRDefault="002B41B9" w:rsidP="00EC313B">
            <w:pPr>
              <w:widowControl/>
              <w:adjustRightInd w:val="0"/>
              <w:snapToGrid w:val="0"/>
              <w:spacing w:line="240" w:lineRule="atLeast"/>
              <w:jc w:val="center"/>
              <w:rPr>
                <w:rFonts w:ascii="標楷體" w:eastAsia="標楷體" w:hAnsi="標楷體" w:cs="標楷體"/>
                <w:color w:val="000000"/>
                <w:kern w:val="0"/>
                <w:sz w:val="32"/>
                <w:szCs w:val="32"/>
              </w:rPr>
            </w:pPr>
            <w:r w:rsidRPr="009D0A03">
              <w:rPr>
                <w:rFonts w:ascii="標楷體" w:eastAsia="標楷體" w:hAnsi="標楷體" w:cs="標楷體"/>
                <w:color w:val="000000"/>
                <w:kern w:val="0"/>
                <w:sz w:val="32"/>
                <w:szCs w:val="32"/>
              </w:rPr>
              <w:t>4.57</w:t>
            </w:r>
          </w:p>
        </w:tc>
      </w:tr>
      <w:tr w:rsidR="002B41B9" w:rsidRPr="009D0A03">
        <w:trPr>
          <w:trHeight w:val="662"/>
          <w:jc w:val="center"/>
        </w:trPr>
        <w:tc>
          <w:tcPr>
            <w:tcW w:w="672" w:type="pct"/>
            <w:vAlign w:val="center"/>
          </w:tcPr>
          <w:p w:rsidR="002B41B9" w:rsidRPr="009D0A03" w:rsidRDefault="002B41B9" w:rsidP="00980B62">
            <w:pPr>
              <w:widowControl/>
              <w:adjustRightInd w:val="0"/>
              <w:snapToGrid w:val="0"/>
              <w:spacing w:line="240" w:lineRule="atLeast"/>
              <w:jc w:val="center"/>
              <w:rPr>
                <w:rFonts w:ascii="標楷體" w:eastAsia="標楷體" w:hAnsi="標楷體" w:cs="Times New Roman"/>
                <w:color w:val="000000"/>
                <w:kern w:val="0"/>
                <w:sz w:val="32"/>
                <w:szCs w:val="32"/>
              </w:rPr>
            </w:pPr>
            <w:r w:rsidRPr="009D0A03">
              <w:rPr>
                <w:rFonts w:ascii="標楷體" w:eastAsia="標楷體" w:hAnsi="標楷體" w:cs="標楷體"/>
                <w:color w:val="000000"/>
                <w:kern w:val="0"/>
                <w:sz w:val="32"/>
                <w:szCs w:val="32"/>
              </w:rPr>
              <w:t>103</w:t>
            </w:r>
            <w:r w:rsidRPr="009D0A03">
              <w:rPr>
                <w:rFonts w:ascii="標楷體" w:eastAsia="標楷體" w:hAnsi="標楷體" w:cs="標楷體" w:hint="eastAsia"/>
                <w:color w:val="000000"/>
                <w:kern w:val="0"/>
                <w:sz w:val="32"/>
                <w:szCs w:val="32"/>
              </w:rPr>
              <w:t>年</w:t>
            </w:r>
          </w:p>
          <w:p w:rsidR="002B41B9" w:rsidRPr="009D0A03" w:rsidRDefault="002B41B9" w:rsidP="00980B62">
            <w:pPr>
              <w:widowControl/>
              <w:adjustRightInd w:val="0"/>
              <w:snapToGrid w:val="0"/>
              <w:spacing w:line="240" w:lineRule="atLeast"/>
              <w:jc w:val="center"/>
              <w:rPr>
                <w:rFonts w:ascii="標楷體" w:eastAsia="標楷體" w:hAnsi="標楷體" w:cs="Times New Roman"/>
                <w:color w:val="000000"/>
                <w:kern w:val="0"/>
                <w:sz w:val="32"/>
                <w:szCs w:val="32"/>
              </w:rPr>
            </w:pPr>
            <w:r w:rsidRPr="009D0A03">
              <w:rPr>
                <w:rFonts w:ascii="標楷體" w:eastAsia="標楷體" w:hAnsi="標楷體" w:cs="標楷體" w:hint="eastAsia"/>
                <w:color w:val="000000"/>
                <w:kern w:val="0"/>
                <w:sz w:val="32"/>
                <w:szCs w:val="32"/>
              </w:rPr>
              <w:t>第</w:t>
            </w:r>
            <w:r w:rsidRPr="009D0A03">
              <w:rPr>
                <w:rFonts w:ascii="標楷體" w:eastAsia="標楷體" w:hAnsi="標楷體" w:cs="標楷體"/>
                <w:color w:val="000000"/>
                <w:kern w:val="0"/>
                <w:sz w:val="32"/>
                <w:szCs w:val="32"/>
              </w:rPr>
              <w:t>1</w:t>
            </w:r>
            <w:r w:rsidRPr="009D0A03">
              <w:rPr>
                <w:rFonts w:ascii="標楷體" w:eastAsia="標楷體" w:hAnsi="標楷體" w:cs="標楷體" w:hint="eastAsia"/>
                <w:color w:val="000000"/>
                <w:kern w:val="0"/>
                <w:sz w:val="32"/>
                <w:szCs w:val="32"/>
              </w:rPr>
              <w:t>季</w:t>
            </w:r>
          </w:p>
        </w:tc>
        <w:tc>
          <w:tcPr>
            <w:tcW w:w="618" w:type="pct"/>
            <w:vAlign w:val="center"/>
          </w:tcPr>
          <w:p w:rsidR="002B41B9" w:rsidRPr="009D0A03" w:rsidRDefault="002B41B9" w:rsidP="00EC313B">
            <w:pPr>
              <w:widowControl/>
              <w:adjustRightInd w:val="0"/>
              <w:snapToGrid w:val="0"/>
              <w:spacing w:line="240" w:lineRule="atLeast"/>
              <w:jc w:val="center"/>
              <w:rPr>
                <w:rFonts w:ascii="標楷體" w:eastAsia="標楷體" w:hAnsi="標楷體" w:cs="標楷體"/>
                <w:color w:val="000000"/>
                <w:kern w:val="0"/>
                <w:sz w:val="32"/>
                <w:szCs w:val="32"/>
              </w:rPr>
            </w:pPr>
            <w:r w:rsidRPr="009D0A03">
              <w:rPr>
                <w:rFonts w:ascii="標楷體" w:eastAsia="標楷體" w:hAnsi="標楷體" w:cs="標楷體"/>
                <w:color w:val="000000"/>
                <w:kern w:val="0"/>
                <w:sz w:val="32"/>
                <w:szCs w:val="32"/>
              </w:rPr>
              <w:t>3.59</w:t>
            </w:r>
          </w:p>
        </w:tc>
        <w:tc>
          <w:tcPr>
            <w:tcW w:w="619" w:type="pct"/>
            <w:vAlign w:val="center"/>
          </w:tcPr>
          <w:p w:rsidR="002B41B9" w:rsidRPr="009D0A03" w:rsidRDefault="002B41B9" w:rsidP="00EC313B">
            <w:pPr>
              <w:widowControl/>
              <w:adjustRightInd w:val="0"/>
              <w:snapToGrid w:val="0"/>
              <w:spacing w:line="240" w:lineRule="atLeast"/>
              <w:jc w:val="center"/>
              <w:rPr>
                <w:rFonts w:ascii="標楷體" w:eastAsia="標楷體" w:hAnsi="標楷體" w:cs="標楷體"/>
                <w:color w:val="000000"/>
                <w:kern w:val="0"/>
                <w:sz w:val="32"/>
                <w:szCs w:val="32"/>
              </w:rPr>
            </w:pPr>
            <w:r w:rsidRPr="009D0A03">
              <w:rPr>
                <w:rFonts w:ascii="標楷體" w:eastAsia="標楷體" w:hAnsi="標楷體" w:cs="標楷體"/>
                <w:color w:val="000000"/>
                <w:kern w:val="0"/>
                <w:sz w:val="32"/>
                <w:szCs w:val="32"/>
              </w:rPr>
              <w:t>2.72</w:t>
            </w:r>
          </w:p>
        </w:tc>
        <w:tc>
          <w:tcPr>
            <w:tcW w:w="619" w:type="pct"/>
            <w:vAlign w:val="center"/>
          </w:tcPr>
          <w:p w:rsidR="002B41B9" w:rsidRPr="009D0A03" w:rsidRDefault="002B41B9" w:rsidP="00EC313B">
            <w:pPr>
              <w:widowControl/>
              <w:adjustRightInd w:val="0"/>
              <w:snapToGrid w:val="0"/>
              <w:spacing w:line="240" w:lineRule="atLeast"/>
              <w:jc w:val="center"/>
              <w:rPr>
                <w:rFonts w:ascii="標楷體" w:eastAsia="標楷體" w:hAnsi="標楷體" w:cs="標楷體"/>
                <w:color w:val="000000"/>
                <w:kern w:val="0"/>
                <w:sz w:val="32"/>
                <w:szCs w:val="32"/>
              </w:rPr>
            </w:pPr>
            <w:r w:rsidRPr="009D0A03">
              <w:rPr>
                <w:rFonts w:ascii="標楷體" w:eastAsia="標楷體" w:hAnsi="標楷體" w:cs="標楷體"/>
                <w:color w:val="000000"/>
                <w:kern w:val="0"/>
                <w:sz w:val="32"/>
                <w:szCs w:val="32"/>
              </w:rPr>
              <w:t>3.11</w:t>
            </w:r>
          </w:p>
        </w:tc>
        <w:tc>
          <w:tcPr>
            <w:tcW w:w="618" w:type="pct"/>
            <w:vAlign w:val="center"/>
          </w:tcPr>
          <w:p w:rsidR="002B41B9" w:rsidRPr="009D0A03" w:rsidRDefault="002B41B9" w:rsidP="00EC313B">
            <w:pPr>
              <w:widowControl/>
              <w:adjustRightInd w:val="0"/>
              <w:snapToGrid w:val="0"/>
              <w:spacing w:line="240" w:lineRule="atLeast"/>
              <w:jc w:val="center"/>
              <w:rPr>
                <w:rFonts w:ascii="標楷體" w:eastAsia="標楷體" w:hAnsi="標楷體" w:cs="標楷體"/>
                <w:color w:val="000000"/>
                <w:kern w:val="0"/>
                <w:sz w:val="32"/>
                <w:szCs w:val="32"/>
              </w:rPr>
            </w:pPr>
            <w:r w:rsidRPr="009D0A03">
              <w:rPr>
                <w:rFonts w:ascii="標楷體" w:eastAsia="標楷體" w:hAnsi="標楷體" w:cs="標楷體"/>
                <w:color w:val="000000"/>
                <w:kern w:val="0"/>
                <w:sz w:val="32"/>
                <w:szCs w:val="32"/>
              </w:rPr>
              <w:t>4.98</w:t>
            </w:r>
          </w:p>
        </w:tc>
        <w:tc>
          <w:tcPr>
            <w:tcW w:w="620" w:type="pct"/>
            <w:vAlign w:val="center"/>
          </w:tcPr>
          <w:p w:rsidR="002B41B9" w:rsidRPr="009D0A03" w:rsidRDefault="002B41B9" w:rsidP="00EC313B">
            <w:pPr>
              <w:widowControl/>
              <w:adjustRightInd w:val="0"/>
              <w:snapToGrid w:val="0"/>
              <w:spacing w:line="240" w:lineRule="atLeast"/>
              <w:jc w:val="center"/>
              <w:rPr>
                <w:rFonts w:ascii="標楷體" w:eastAsia="標楷體" w:hAnsi="標楷體" w:cs="標楷體"/>
                <w:color w:val="000000"/>
                <w:kern w:val="0"/>
                <w:sz w:val="32"/>
                <w:szCs w:val="32"/>
              </w:rPr>
            </w:pPr>
            <w:r w:rsidRPr="009D0A03">
              <w:rPr>
                <w:rFonts w:ascii="標楷體" w:eastAsia="標楷體" w:hAnsi="標楷體" w:cs="標楷體"/>
                <w:color w:val="000000"/>
                <w:kern w:val="0"/>
                <w:sz w:val="32"/>
                <w:szCs w:val="32"/>
              </w:rPr>
              <w:t>6.80</w:t>
            </w:r>
          </w:p>
        </w:tc>
        <w:tc>
          <w:tcPr>
            <w:tcW w:w="620" w:type="pct"/>
            <w:vAlign w:val="center"/>
          </w:tcPr>
          <w:p w:rsidR="002B41B9" w:rsidRPr="009D0A03" w:rsidRDefault="002B41B9" w:rsidP="00EC313B">
            <w:pPr>
              <w:widowControl/>
              <w:adjustRightInd w:val="0"/>
              <w:snapToGrid w:val="0"/>
              <w:spacing w:line="240" w:lineRule="atLeast"/>
              <w:jc w:val="center"/>
              <w:rPr>
                <w:rFonts w:ascii="標楷體" w:eastAsia="標楷體" w:hAnsi="標楷體" w:cs="標楷體"/>
                <w:color w:val="000000"/>
                <w:kern w:val="0"/>
                <w:sz w:val="32"/>
                <w:szCs w:val="32"/>
              </w:rPr>
            </w:pPr>
            <w:r w:rsidRPr="009D0A03">
              <w:rPr>
                <w:rFonts w:ascii="標楷體" w:eastAsia="標楷體" w:hAnsi="標楷體" w:cs="標楷體"/>
                <w:color w:val="000000"/>
                <w:kern w:val="0"/>
                <w:sz w:val="32"/>
                <w:szCs w:val="32"/>
              </w:rPr>
              <w:t>4.83</w:t>
            </w:r>
          </w:p>
        </w:tc>
        <w:tc>
          <w:tcPr>
            <w:tcW w:w="614" w:type="pct"/>
            <w:vAlign w:val="center"/>
          </w:tcPr>
          <w:p w:rsidR="002B41B9" w:rsidRPr="009D0A03" w:rsidRDefault="002B41B9" w:rsidP="00EC313B">
            <w:pPr>
              <w:widowControl/>
              <w:adjustRightInd w:val="0"/>
              <w:snapToGrid w:val="0"/>
              <w:spacing w:line="240" w:lineRule="atLeast"/>
              <w:jc w:val="center"/>
              <w:rPr>
                <w:rFonts w:ascii="標楷體" w:eastAsia="標楷體" w:hAnsi="標楷體" w:cs="標楷體"/>
                <w:color w:val="000000"/>
                <w:kern w:val="0"/>
                <w:sz w:val="32"/>
                <w:szCs w:val="32"/>
              </w:rPr>
            </w:pPr>
            <w:r w:rsidRPr="009D0A03">
              <w:rPr>
                <w:rFonts w:ascii="標楷體" w:eastAsia="標楷體" w:hAnsi="標楷體" w:cs="標楷體"/>
                <w:color w:val="000000"/>
                <w:kern w:val="0"/>
                <w:sz w:val="32"/>
                <w:szCs w:val="32"/>
              </w:rPr>
              <w:t>3.04</w:t>
            </w:r>
          </w:p>
        </w:tc>
      </w:tr>
      <w:tr w:rsidR="002B41B9" w:rsidRPr="009D0A03">
        <w:trPr>
          <w:trHeight w:val="662"/>
          <w:jc w:val="center"/>
        </w:trPr>
        <w:tc>
          <w:tcPr>
            <w:tcW w:w="672" w:type="pct"/>
            <w:vAlign w:val="center"/>
          </w:tcPr>
          <w:p w:rsidR="002B41B9" w:rsidRPr="009D0A03" w:rsidRDefault="002B41B9" w:rsidP="00980B62">
            <w:pPr>
              <w:widowControl/>
              <w:adjustRightInd w:val="0"/>
              <w:snapToGrid w:val="0"/>
              <w:spacing w:line="240" w:lineRule="atLeast"/>
              <w:jc w:val="center"/>
              <w:rPr>
                <w:rFonts w:ascii="標楷體" w:eastAsia="標楷體" w:hAnsi="標楷體" w:cs="Times New Roman"/>
                <w:color w:val="000000"/>
                <w:kern w:val="0"/>
                <w:sz w:val="32"/>
                <w:szCs w:val="32"/>
              </w:rPr>
            </w:pPr>
            <w:r w:rsidRPr="009D0A03">
              <w:rPr>
                <w:rFonts w:ascii="標楷體" w:eastAsia="標楷體" w:hAnsi="標楷體" w:cs="標楷體"/>
                <w:color w:val="000000"/>
                <w:kern w:val="0"/>
                <w:sz w:val="32"/>
                <w:szCs w:val="32"/>
              </w:rPr>
              <w:t>103</w:t>
            </w:r>
            <w:r w:rsidRPr="009D0A03">
              <w:rPr>
                <w:rFonts w:ascii="標楷體" w:eastAsia="標楷體" w:hAnsi="標楷體" w:cs="標楷體" w:hint="eastAsia"/>
                <w:color w:val="000000"/>
                <w:kern w:val="0"/>
                <w:sz w:val="32"/>
                <w:szCs w:val="32"/>
              </w:rPr>
              <w:t>年</w:t>
            </w:r>
          </w:p>
          <w:p w:rsidR="002B41B9" w:rsidRPr="009D0A03" w:rsidRDefault="002B41B9" w:rsidP="00980B62">
            <w:pPr>
              <w:widowControl/>
              <w:adjustRightInd w:val="0"/>
              <w:snapToGrid w:val="0"/>
              <w:spacing w:line="240" w:lineRule="atLeast"/>
              <w:jc w:val="center"/>
              <w:rPr>
                <w:rFonts w:ascii="標楷體" w:eastAsia="標楷體" w:hAnsi="標楷體" w:cs="Times New Roman"/>
                <w:color w:val="000000"/>
                <w:kern w:val="0"/>
                <w:sz w:val="32"/>
                <w:szCs w:val="32"/>
              </w:rPr>
            </w:pPr>
            <w:r w:rsidRPr="009D0A03">
              <w:rPr>
                <w:rFonts w:ascii="標楷體" w:eastAsia="標楷體" w:hAnsi="標楷體" w:cs="標楷體" w:hint="eastAsia"/>
                <w:color w:val="000000"/>
                <w:kern w:val="0"/>
                <w:sz w:val="32"/>
                <w:szCs w:val="32"/>
              </w:rPr>
              <w:t>第</w:t>
            </w:r>
            <w:r w:rsidRPr="009D0A03">
              <w:rPr>
                <w:rFonts w:ascii="標楷體" w:eastAsia="標楷體" w:hAnsi="標楷體" w:cs="標楷體"/>
                <w:color w:val="000000"/>
                <w:kern w:val="0"/>
                <w:sz w:val="32"/>
                <w:szCs w:val="32"/>
              </w:rPr>
              <w:t>2</w:t>
            </w:r>
            <w:r w:rsidRPr="009D0A03">
              <w:rPr>
                <w:rFonts w:ascii="標楷體" w:eastAsia="標楷體" w:hAnsi="標楷體" w:cs="標楷體" w:hint="eastAsia"/>
                <w:color w:val="000000"/>
                <w:kern w:val="0"/>
                <w:sz w:val="32"/>
                <w:szCs w:val="32"/>
              </w:rPr>
              <w:t>季</w:t>
            </w:r>
          </w:p>
        </w:tc>
        <w:tc>
          <w:tcPr>
            <w:tcW w:w="618" w:type="pct"/>
            <w:vAlign w:val="center"/>
          </w:tcPr>
          <w:p w:rsidR="002B41B9" w:rsidRPr="009D0A03" w:rsidRDefault="002B41B9" w:rsidP="00EC313B">
            <w:pPr>
              <w:widowControl/>
              <w:adjustRightInd w:val="0"/>
              <w:snapToGrid w:val="0"/>
              <w:spacing w:line="240" w:lineRule="atLeast"/>
              <w:jc w:val="center"/>
              <w:rPr>
                <w:rFonts w:ascii="標楷體" w:eastAsia="標楷體" w:hAnsi="標楷體" w:cs="標楷體"/>
                <w:color w:val="000000"/>
                <w:kern w:val="0"/>
                <w:sz w:val="32"/>
                <w:szCs w:val="32"/>
              </w:rPr>
            </w:pPr>
            <w:r w:rsidRPr="009D0A03">
              <w:rPr>
                <w:rFonts w:ascii="標楷體" w:eastAsia="標楷體" w:hAnsi="標楷體" w:cs="標楷體"/>
                <w:color w:val="000000"/>
                <w:kern w:val="0"/>
                <w:sz w:val="32"/>
                <w:szCs w:val="32"/>
              </w:rPr>
              <w:t>1.73</w:t>
            </w:r>
          </w:p>
        </w:tc>
        <w:tc>
          <w:tcPr>
            <w:tcW w:w="619" w:type="pct"/>
            <w:vAlign w:val="center"/>
          </w:tcPr>
          <w:p w:rsidR="002B41B9" w:rsidRPr="009D0A03" w:rsidRDefault="002B41B9" w:rsidP="00EC313B">
            <w:pPr>
              <w:widowControl/>
              <w:adjustRightInd w:val="0"/>
              <w:snapToGrid w:val="0"/>
              <w:spacing w:line="240" w:lineRule="atLeast"/>
              <w:jc w:val="center"/>
              <w:rPr>
                <w:rFonts w:ascii="標楷體" w:eastAsia="標楷體" w:hAnsi="標楷體" w:cs="標楷體"/>
                <w:color w:val="000000"/>
                <w:kern w:val="0"/>
                <w:sz w:val="32"/>
                <w:szCs w:val="32"/>
              </w:rPr>
            </w:pPr>
            <w:r w:rsidRPr="009D0A03">
              <w:rPr>
                <w:rFonts w:ascii="標楷體" w:eastAsia="標楷體" w:hAnsi="標楷體" w:cs="標楷體"/>
                <w:color w:val="000000"/>
                <w:kern w:val="0"/>
                <w:sz w:val="32"/>
                <w:szCs w:val="32"/>
              </w:rPr>
              <w:t>2.22</w:t>
            </w:r>
          </w:p>
        </w:tc>
        <w:tc>
          <w:tcPr>
            <w:tcW w:w="619" w:type="pct"/>
            <w:vAlign w:val="center"/>
          </w:tcPr>
          <w:p w:rsidR="002B41B9" w:rsidRPr="009D0A03" w:rsidRDefault="002B41B9" w:rsidP="00EC313B">
            <w:pPr>
              <w:widowControl/>
              <w:adjustRightInd w:val="0"/>
              <w:snapToGrid w:val="0"/>
              <w:spacing w:line="240" w:lineRule="atLeast"/>
              <w:jc w:val="center"/>
              <w:rPr>
                <w:rFonts w:ascii="標楷體" w:eastAsia="標楷體" w:hAnsi="標楷體" w:cs="標楷體"/>
                <w:color w:val="000000"/>
                <w:kern w:val="0"/>
                <w:sz w:val="32"/>
                <w:szCs w:val="32"/>
              </w:rPr>
            </w:pPr>
            <w:r w:rsidRPr="009D0A03">
              <w:rPr>
                <w:rFonts w:ascii="標楷體" w:eastAsia="標楷體" w:hAnsi="標楷體" w:cs="標楷體"/>
                <w:color w:val="000000"/>
                <w:kern w:val="0"/>
                <w:sz w:val="32"/>
                <w:szCs w:val="32"/>
              </w:rPr>
              <w:t>0.81</w:t>
            </w:r>
          </w:p>
        </w:tc>
        <w:tc>
          <w:tcPr>
            <w:tcW w:w="618" w:type="pct"/>
            <w:vAlign w:val="center"/>
          </w:tcPr>
          <w:p w:rsidR="002B41B9" w:rsidRPr="009D0A03" w:rsidRDefault="002B41B9" w:rsidP="00EC313B">
            <w:pPr>
              <w:widowControl/>
              <w:adjustRightInd w:val="0"/>
              <w:snapToGrid w:val="0"/>
              <w:spacing w:line="240" w:lineRule="atLeast"/>
              <w:jc w:val="center"/>
              <w:rPr>
                <w:rFonts w:ascii="標楷體" w:eastAsia="標楷體" w:hAnsi="標楷體" w:cs="標楷體"/>
                <w:color w:val="000000"/>
                <w:kern w:val="0"/>
                <w:sz w:val="32"/>
                <w:szCs w:val="32"/>
              </w:rPr>
            </w:pPr>
            <w:r w:rsidRPr="009D0A03">
              <w:rPr>
                <w:rFonts w:ascii="標楷體" w:eastAsia="標楷體" w:hAnsi="標楷體" w:cs="標楷體"/>
                <w:color w:val="000000"/>
                <w:kern w:val="0"/>
                <w:sz w:val="32"/>
                <w:szCs w:val="32"/>
              </w:rPr>
              <w:t>0.80</w:t>
            </w:r>
          </w:p>
        </w:tc>
        <w:tc>
          <w:tcPr>
            <w:tcW w:w="620" w:type="pct"/>
            <w:vAlign w:val="center"/>
          </w:tcPr>
          <w:p w:rsidR="002B41B9" w:rsidRPr="009D0A03" w:rsidRDefault="002B41B9" w:rsidP="00EC313B">
            <w:pPr>
              <w:widowControl/>
              <w:adjustRightInd w:val="0"/>
              <w:snapToGrid w:val="0"/>
              <w:spacing w:line="240" w:lineRule="atLeast"/>
              <w:jc w:val="center"/>
              <w:rPr>
                <w:rFonts w:ascii="標楷體" w:eastAsia="標楷體" w:hAnsi="標楷體" w:cs="標楷體"/>
                <w:color w:val="000000"/>
                <w:kern w:val="0"/>
                <w:sz w:val="32"/>
                <w:szCs w:val="32"/>
              </w:rPr>
            </w:pPr>
            <w:r w:rsidRPr="009D0A03">
              <w:rPr>
                <w:rFonts w:ascii="標楷體" w:eastAsia="標楷體" w:hAnsi="標楷體" w:cs="標楷體"/>
                <w:color w:val="000000"/>
                <w:kern w:val="0"/>
                <w:sz w:val="32"/>
                <w:szCs w:val="32"/>
              </w:rPr>
              <w:t>4.02</w:t>
            </w:r>
          </w:p>
        </w:tc>
        <w:tc>
          <w:tcPr>
            <w:tcW w:w="620" w:type="pct"/>
            <w:vAlign w:val="center"/>
          </w:tcPr>
          <w:p w:rsidR="002B41B9" w:rsidRPr="009D0A03" w:rsidRDefault="002B41B9" w:rsidP="00EC313B">
            <w:pPr>
              <w:widowControl/>
              <w:adjustRightInd w:val="0"/>
              <w:snapToGrid w:val="0"/>
              <w:spacing w:line="240" w:lineRule="atLeast"/>
              <w:jc w:val="center"/>
              <w:rPr>
                <w:rFonts w:ascii="標楷體" w:eastAsia="標楷體" w:hAnsi="標楷體" w:cs="標楷體"/>
                <w:color w:val="000000"/>
                <w:kern w:val="0"/>
                <w:sz w:val="32"/>
                <w:szCs w:val="32"/>
              </w:rPr>
            </w:pPr>
            <w:r w:rsidRPr="009D0A03">
              <w:rPr>
                <w:rFonts w:ascii="標楷體" w:eastAsia="標楷體" w:hAnsi="標楷體" w:cs="標楷體"/>
                <w:color w:val="000000"/>
                <w:kern w:val="0"/>
                <w:sz w:val="32"/>
                <w:szCs w:val="32"/>
              </w:rPr>
              <w:t>2.61</w:t>
            </w:r>
          </w:p>
        </w:tc>
        <w:tc>
          <w:tcPr>
            <w:tcW w:w="614" w:type="pct"/>
            <w:vAlign w:val="center"/>
          </w:tcPr>
          <w:p w:rsidR="002B41B9" w:rsidRPr="009D0A03" w:rsidRDefault="002B41B9" w:rsidP="00EC313B">
            <w:pPr>
              <w:widowControl/>
              <w:adjustRightInd w:val="0"/>
              <w:snapToGrid w:val="0"/>
              <w:spacing w:line="240" w:lineRule="atLeast"/>
              <w:jc w:val="center"/>
              <w:rPr>
                <w:rFonts w:ascii="標楷體" w:eastAsia="標楷體" w:hAnsi="標楷體" w:cs="標楷體"/>
                <w:color w:val="000000"/>
                <w:kern w:val="0"/>
                <w:sz w:val="32"/>
                <w:szCs w:val="32"/>
              </w:rPr>
            </w:pPr>
            <w:r w:rsidRPr="009D0A03">
              <w:rPr>
                <w:rFonts w:ascii="標楷體" w:eastAsia="標楷體" w:hAnsi="標楷體" w:cs="標楷體"/>
                <w:color w:val="000000"/>
                <w:kern w:val="0"/>
                <w:sz w:val="32"/>
                <w:szCs w:val="32"/>
              </w:rPr>
              <w:t>1.61</w:t>
            </w:r>
          </w:p>
        </w:tc>
      </w:tr>
      <w:tr w:rsidR="002B41B9" w:rsidRPr="009D0A03">
        <w:trPr>
          <w:trHeight w:val="662"/>
          <w:jc w:val="center"/>
        </w:trPr>
        <w:tc>
          <w:tcPr>
            <w:tcW w:w="672" w:type="pct"/>
            <w:vAlign w:val="center"/>
          </w:tcPr>
          <w:p w:rsidR="002B41B9" w:rsidRPr="009D0A03" w:rsidRDefault="002B41B9" w:rsidP="00980B62">
            <w:pPr>
              <w:widowControl/>
              <w:adjustRightInd w:val="0"/>
              <w:snapToGrid w:val="0"/>
              <w:spacing w:line="240" w:lineRule="atLeast"/>
              <w:jc w:val="center"/>
              <w:rPr>
                <w:rFonts w:ascii="標楷體" w:eastAsia="標楷體" w:hAnsi="標楷體" w:cs="Times New Roman"/>
                <w:color w:val="000000"/>
                <w:kern w:val="0"/>
                <w:sz w:val="32"/>
                <w:szCs w:val="32"/>
              </w:rPr>
            </w:pPr>
            <w:r w:rsidRPr="009D0A03">
              <w:rPr>
                <w:rFonts w:ascii="標楷體" w:eastAsia="標楷體" w:hAnsi="標楷體" w:cs="標楷體"/>
                <w:color w:val="000000"/>
                <w:kern w:val="0"/>
                <w:sz w:val="32"/>
                <w:szCs w:val="32"/>
              </w:rPr>
              <w:t>103</w:t>
            </w:r>
            <w:r w:rsidRPr="009D0A03">
              <w:rPr>
                <w:rFonts w:ascii="標楷體" w:eastAsia="標楷體" w:hAnsi="標楷體" w:cs="標楷體" w:hint="eastAsia"/>
                <w:color w:val="000000"/>
                <w:kern w:val="0"/>
                <w:sz w:val="32"/>
                <w:szCs w:val="32"/>
              </w:rPr>
              <w:t>年</w:t>
            </w:r>
          </w:p>
          <w:p w:rsidR="002B41B9" w:rsidRPr="009D0A03" w:rsidRDefault="002B41B9" w:rsidP="00980B62">
            <w:pPr>
              <w:widowControl/>
              <w:adjustRightInd w:val="0"/>
              <w:snapToGrid w:val="0"/>
              <w:spacing w:line="240" w:lineRule="atLeast"/>
              <w:jc w:val="center"/>
              <w:rPr>
                <w:rFonts w:ascii="標楷體" w:eastAsia="標楷體" w:hAnsi="標楷體" w:cs="Times New Roman"/>
                <w:color w:val="000000"/>
                <w:kern w:val="0"/>
                <w:sz w:val="32"/>
                <w:szCs w:val="32"/>
              </w:rPr>
            </w:pPr>
            <w:r w:rsidRPr="009D0A03">
              <w:rPr>
                <w:rFonts w:ascii="標楷體" w:eastAsia="標楷體" w:hAnsi="標楷體" w:cs="標楷體" w:hint="eastAsia"/>
                <w:color w:val="000000"/>
                <w:kern w:val="0"/>
                <w:sz w:val="32"/>
                <w:szCs w:val="32"/>
              </w:rPr>
              <w:t>第</w:t>
            </w:r>
            <w:r w:rsidRPr="009D0A03">
              <w:rPr>
                <w:rFonts w:ascii="標楷體" w:eastAsia="標楷體" w:hAnsi="標楷體" w:cs="標楷體"/>
                <w:color w:val="000000"/>
                <w:kern w:val="0"/>
                <w:sz w:val="32"/>
                <w:szCs w:val="32"/>
              </w:rPr>
              <w:t>3</w:t>
            </w:r>
            <w:r w:rsidRPr="009D0A03">
              <w:rPr>
                <w:rFonts w:ascii="標楷體" w:eastAsia="標楷體" w:hAnsi="標楷體" w:cs="標楷體" w:hint="eastAsia"/>
                <w:color w:val="000000"/>
                <w:kern w:val="0"/>
                <w:sz w:val="32"/>
                <w:szCs w:val="32"/>
              </w:rPr>
              <w:t>季</w:t>
            </w:r>
          </w:p>
        </w:tc>
        <w:tc>
          <w:tcPr>
            <w:tcW w:w="618" w:type="pct"/>
            <w:vAlign w:val="center"/>
          </w:tcPr>
          <w:p w:rsidR="002B41B9" w:rsidRPr="009D0A03" w:rsidRDefault="002B41B9" w:rsidP="00EC313B">
            <w:pPr>
              <w:widowControl/>
              <w:adjustRightInd w:val="0"/>
              <w:snapToGrid w:val="0"/>
              <w:spacing w:line="240" w:lineRule="atLeast"/>
              <w:jc w:val="center"/>
              <w:rPr>
                <w:rFonts w:ascii="標楷體" w:eastAsia="標楷體" w:hAnsi="標楷體" w:cs="標楷體"/>
                <w:color w:val="000000"/>
                <w:kern w:val="0"/>
                <w:sz w:val="32"/>
                <w:szCs w:val="32"/>
              </w:rPr>
            </w:pPr>
            <w:r w:rsidRPr="009D0A03">
              <w:rPr>
                <w:rFonts w:ascii="標楷體" w:eastAsia="標楷體" w:hAnsi="標楷體" w:cs="標楷體"/>
                <w:color w:val="000000"/>
                <w:kern w:val="0"/>
                <w:sz w:val="32"/>
                <w:szCs w:val="32"/>
              </w:rPr>
              <w:t>2.11</w:t>
            </w:r>
          </w:p>
        </w:tc>
        <w:tc>
          <w:tcPr>
            <w:tcW w:w="619" w:type="pct"/>
            <w:vAlign w:val="center"/>
          </w:tcPr>
          <w:p w:rsidR="002B41B9" w:rsidRPr="009D0A03" w:rsidRDefault="002B41B9" w:rsidP="00EC313B">
            <w:pPr>
              <w:widowControl/>
              <w:adjustRightInd w:val="0"/>
              <w:snapToGrid w:val="0"/>
              <w:spacing w:line="240" w:lineRule="atLeast"/>
              <w:jc w:val="center"/>
              <w:rPr>
                <w:rFonts w:ascii="標楷體" w:eastAsia="標楷體" w:hAnsi="標楷體" w:cs="標楷體"/>
                <w:color w:val="000000"/>
                <w:kern w:val="0"/>
                <w:sz w:val="32"/>
                <w:szCs w:val="32"/>
              </w:rPr>
            </w:pPr>
            <w:r w:rsidRPr="009D0A03">
              <w:rPr>
                <w:rFonts w:ascii="標楷體" w:eastAsia="標楷體" w:hAnsi="標楷體" w:cs="標楷體"/>
                <w:color w:val="000000"/>
                <w:kern w:val="0"/>
                <w:sz w:val="32"/>
                <w:szCs w:val="32"/>
              </w:rPr>
              <w:t>-0.56</w:t>
            </w:r>
          </w:p>
        </w:tc>
        <w:tc>
          <w:tcPr>
            <w:tcW w:w="619" w:type="pct"/>
            <w:vAlign w:val="center"/>
          </w:tcPr>
          <w:p w:rsidR="002B41B9" w:rsidRPr="009D0A03" w:rsidRDefault="002B41B9" w:rsidP="00EC313B">
            <w:pPr>
              <w:widowControl/>
              <w:adjustRightInd w:val="0"/>
              <w:snapToGrid w:val="0"/>
              <w:spacing w:line="240" w:lineRule="atLeast"/>
              <w:jc w:val="center"/>
              <w:rPr>
                <w:rFonts w:ascii="標楷體" w:eastAsia="標楷體" w:hAnsi="標楷體" w:cs="標楷體"/>
                <w:color w:val="000000"/>
                <w:kern w:val="0"/>
                <w:sz w:val="32"/>
                <w:szCs w:val="32"/>
              </w:rPr>
            </w:pPr>
            <w:r w:rsidRPr="009D0A03">
              <w:rPr>
                <w:rFonts w:ascii="標楷體" w:eastAsia="標楷體" w:hAnsi="標楷體" w:cs="標楷體"/>
                <w:color w:val="000000"/>
                <w:kern w:val="0"/>
                <w:sz w:val="32"/>
                <w:szCs w:val="32"/>
              </w:rPr>
              <w:t>0.59</w:t>
            </w:r>
          </w:p>
        </w:tc>
        <w:tc>
          <w:tcPr>
            <w:tcW w:w="618" w:type="pct"/>
            <w:vAlign w:val="center"/>
          </w:tcPr>
          <w:p w:rsidR="002B41B9" w:rsidRPr="009D0A03" w:rsidRDefault="002B41B9" w:rsidP="00EC313B">
            <w:pPr>
              <w:widowControl/>
              <w:adjustRightInd w:val="0"/>
              <w:snapToGrid w:val="0"/>
              <w:spacing w:line="240" w:lineRule="atLeast"/>
              <w:jc w:val="center"/>
              <w:rPr>
                <w:rFonts w:ascii="標楷體" w:eastAsia="標楷體" w:hAnsi="標楷體" w:cs="標楷體"/>
                <w:color w:val="000000"/>
                <w:kern w:val="0"/>
                <w:sz w:val="32"/>
                <w:szCs w:val="32"/>
              </w:rPr>
            </w:pPr>
            <w:r w:rsidRPr="009D0A03">
              <w:rPr>
                <w:rFonts w:ascii="標楷體" w:eastAsia="標楷體" w:hAnsi="標楷體" w:cs="標楷體"/>
                <w:color w:val="000000"/>
                <w:kern w:val="0"/>
                <w:sz w:val="32"/>
                <w:szCs w:val="32"/>
              </w:rPr>
              <w:t>2.60</w:t>
            </w:r>
          </w:p>
        </w:tc>
        <w:tc>
          <w:tcPr>
            <w:tcW w:w="620" w:type="pct"/>
            <w:vAlign w:val="center"/>
          </w:tcPr>
          <w:p w:rsidR="002B41B9" w:rsidRPr="009D0A03" w:rsidRDefault="002B41B9" w:rsidP="00EC313B">
            <w:pPr>
              <w:widowControl/>
              <w:adjustRightInd w:val="0"/>
              <w:snapToGrid w:val="0"/>
              <w:spacing w:line="240" w:lineRule="atLeast"/>
              <w:jc w:val="center"/>
              <w:rPr>
                <w:rFonts w:ascii="標楷體" w:eastAsia="標楷體" w:hAnsi="標楷體" w:cs="標楷體"/>
                <w:color w:val="000000"/>
                <w:kern w:val="0"/>
                <w:sz w:val="32"/>
                <w:szCs w:val="32"/>
              </w:rPr>
            </w:pPr>
            <w:r w:rsidRPr="009D0A03">
              <w:rPr>
                <w:rFonts w:ascii="標楷體" w:eastAsia="標楷體" w:hAnsi="標楷體" w:cs="標楷體"/>
                <w:color w:val="000000"/>
                <w:kern w:val="0"/>
                <w:sz w:val="32"/>
                <w:szCs w:val="32"/>
              </w:rPr>
              <w:t>0.15</w:t>
            </w:r>
          </w:p>
        </w:tc>
        <w:tc>
          <w:tcPr>
            <w:tcW w:w="620" w:type="pct"/>
            <w:vAlign w:val="center"/>
          </w:tcPr>
          <w:p w:rsidR="002B41B9" w:rsidRPr="009D0A03" w:rsidRDefault="002B41B9" w:rsidP="00EC313B">
            <w:pPr>
              <w:widowControl/>
              <w:adjustRightInd w:val="0"/>
              <w:snapToGrid w:val="0"/>
              <w:spacing w:line="240" w:lineRule="atLeast"/>
              <w:jc w:val="center"/>
              <w:rPr>
                <w:rFonts w:ascii="標楷體" w:eastAsia="標楷體" w:hAnsi="標楷體" w:cs="標楷體"/>
                <w:color w:val="000000"/>
                <w:kern w:val="0"/>
                <w:sz w:val="32"/>
                <w:szCs w:val="32"/>
              </w:rPr>
            </w:pPr>
            <w:r w:rsidRPr="009D0A03">
              <w:rPr>
                <w:rFonts w:ascii="標楷體" w:eastAsia="標楷體" w:hAnsi="標楷體" w:cs="標楷體"/>
                <w:color w:val="000000"/>
                <w:kern w:val="0"/>
                <w:sz w:val="32"/>
                <w:szCs w:val="32"/>
              </w:rPr>
              <w:t>2.66</w:t>
            </w:r>
          </w:p>
        </w:tc>
        <w:tc>
          <w:tcPr>
            <w:tcW w:w="614" w:type="pct"/>
            <w:vAlign w:val="center"/>
          </w:tcPr>
          <w:p w:rsidR="002B41B9" w:rsidRPr="009D0A03" w:rsidRDefault="002B41B9" w:rsidP="00EC313B">
            <w:pPr>
              <w:widowControl/>
              <w:adjustRightInd w:val="0"/>
              <w:snapToGrid w:val="0"/>
              <w:spacing w:line="240" w:lineRule="atLeast"/>
              <w:jc w:val="center"/>
              <w:rPr>
                <w:rFonts w:ascii="標楷體" w:eastAsia="標楷體" w:hAnsi="標楷體" w:cs="標楷體"/>
                <w:color w:val="000000"/>
                <w:kern w:val="0"/>
                <w:sz w:val="32"/>
                <w:szCs w:val="32"/>
              </w:rPr>
            </w:pPr>
            <w:r w:rsidRPr="009D0A03">
              <w:rPr>
                <w:rFonts w:ascii="標楷體" w:eastAsia="標楷體" w:hAnsi="標楷體" w:cs="標楷體"/>
                <w:color w:val="000000"/>
                <w:kern w:val="0"/>
                <w:sz w:val="32"/>
                <w:szCs w:val="32"/>
              </w:rPr>
              <w:t>0.91</w:t>
            </w:r>
          </w:p>
        </w:tc>
      </w:tr>
      <w:tr w:rsidR="002B41B9" w:rsidRPr="009D0A03">
        <w:trPr>
          <w:trHeight w:val="662"/>
          <w:jc w:val="center"/>
        </w:trPr>
        <w:tc>
          <w:tcPr>
            <w:tcW w:w="672" w:type="pct"/>
            <w:vAlign w:val="center"/>
          </w:tcPr>
          <w:p w:rsidR="002B41B9" w:rsidRPr="009D0A03" w:rsidRDefault="002B41B9" w:rsidP="00980B62">
            <w:pPr>
              <w:widowControl/>
              <w:adjustRightInd w:val="0"/>
              <w:snapToGrid w:val="0"/>
              <w:spacing w:line="240" w:lineRule="atLeast"/>
              <w:jc w:val="center"/>
              <w:rPr>
                <w:rFonts w:ascii="標楷體" w:eastAsia="標楷體" w:hAnsi="標楷體" w:cs="Times New Roman"/>
                <w:color w:val="000000"/>
                <w:kern w:val="0"/>
                <w:sz w:val="32"/>
                <w:szCs w:val="32"/>
              </w:rPr>
            </w:pPr>
            <w:r w:rsidRPr="009D0A03">
              <w:rPr>
                <w:rFonts w:ascii="標楷體" w:eastAsia="標楷體" w:hAnsi="標楷體" w:cs="標楷體"/>
                <w:color w:val="000000"/>
                <w:kern w:val="0"/>
                <w:sz w:val="32"/>
                <w:szCs w:val="32"/>
              </w:rPr>
              <w:t>103</w:t>
            </w:r>
            <w:r w:rsidRPr="009D0A03">
              <w:rPr>
                <w:rFonts w:ascii="標楷體" w:eastAsia="標楷體" w:hAnsi="標楷體" w:cs="標楷體" w:hint="eastAsia"/>
                <w:color w:val="000000"/>
                <w:kern w:val="0"/>
                <w:sz w:val="32"/>
                <w:szCs w:val="32"/>
              </w:rPr>
              <w:t>年</w:t>
            </w:r>
          </w:p>
          <w:p w:rsidR="002B41B9" w:rsidRPr="009D0A03" w:rsidRDefault="002B41B9" w:rsidP="00980B62">
            <w:pPr>
              <w:widowControl/>
              <w:adjustRightInd w:val="0"/>
              <w:snapToGrid w:val="0"/>
              <w:spacing w:line="240" w:lineRule="atLeast"/>
              <w:jc w:val="center"/>
              <w:rPr>
                <w:rFonts w:ascii="標楷體" w:eastAsia="標楷體" w:hAnsi="標楷體" w:cs="Times New Roman"/>
                <w:color w:val="000000"/>
                <w:kern w:val="0"/>
                <w:sz w:val="32"/>
                <w:szCs w:val="32"/>
              </w:rPr>
            </w:pPr>
            <w:r w:rsidRPr="009D0A03">
              <w:rPr>
                <w:rFonts w:ascii="標楷體" w:eastAsia="標楷體" w:hAnsi="標楷體" w:cs="標楷體" w:hint="eastAsia"/>
                <w:color w:val="000000"/>
                <w:kern w:val="0"/>
                <w:sz w:val="32"/>
                <w:szCs w:val="32"/>
              </w:rPr>
              <w:t>第</w:t>
            </w:r>
            <w:r w:rsidRPr="009D0A03">
              <w:rPr>
                <w:rFonts w:ascii="標楷體" w:eastAsia="標楷體" w:hAnsi="標楷體" w:cs="標楷體"/>
                <w:color w:val="000000"/>
                <w:kern w:val="0"/>
                <w:sz w:val="32"/>
                <w:szCs w:val="32"/>
              </w:rPr>
              <w:t>4</w:t>
            </w:r>
            <w:r w:rsidRPr="009D0A03">
              <w:rPr>
                <w:rFonts w:ascii="標楷體" w:eastAsia="標楷體" w:hAnsi="標楷體" w:cs="標楷體" w:hint="eastAsia"/>
                <w:color w:val="000000"/>
                <w:kern w:val="0"/>
                <w:sz w:val="32"/>
                <w:szCs w:val="32"/>
              </w:rPr>
              <w:t>季</w:t>
            </w:r>
          </w:p>
        </w:tc>
        <w:tc>
          <w:tcPr>
            <w:tcW w:w="618" w:type="pct"/>
            <w:vAlign w:val="center"/>
          </w:tcPr>
          <w:p w:rsidR="002B41B9" w:rsidRPr="009D0A03" w:rsidRDefault="002B41B9" w:rsidP="00EC313B">
            <w:pPr>
              <w:widowControl/>
              <w:adjustRightInd w:val="0"/>
              <w:snapToGrid w:val="0"/>
              <w:spacing w:line="240" w:lineRule="atLeast"/>
              <w:jc w:val="center"/>
              <w:rPr>
                <w:rFonts w:ascii="標楷體" w:eastAsia="標楷體" w:hAnsi="標楷體" w:cs="標楷體"/>
                <w:color w:val="000000"/>
                <w:kern w:val="0"/>
                <w:sz w:val="32"/>
                <w:szCs w:val="32"/>
              </w:rPr>
            </w:pPr>
            <w:r w:rsidRPr="009D0A03">
              <w:rPr>
                <w:rFonts w:ascii="標楷體" w:eastAsia="標楷體" w:hAnsi="標楷體" w:cs="標楷體"/>
                <w:color w:val="000000"/>
                <w:kern w:val="0"/>
                <w:sz w:val="32"/>
                <w:szCs w:val="32"/>
              </w:rPr>
              <w:t>1.43</w:t>
            </w:r>
          </w:p>
        </w:tc>
        <w:tc>
          <w:tcPr>
            <w:tcW w:w="619" w:type="pct"/>
            <w:vAlign w:val="center"/>
          </w:tcPr>
          <w:p w:rsidR="002B41B9" w:rsidRPr="009D0A03" w:rsidRDefault="002B41B9" w:rsidP="00EC313B">
            <w:pPr>
              <w:widowControl/>
              <w:adjustRightInd w:val="0"/>
              <w:snapToGrid w:val="0"/>
              <w:spacing w:line="240" w:lineRule="atLeast"/>
              <w:jc w:val="center"/>
              <w:rPr>
                <w:rFonts w:ascii="標楷體" w:eastAsia="標楷體" w:hAnsi="標楷體" w:cs="標楷體"/>
                <w:color w:val="000000"/>
                <w:kern w:val="0"/>
                <w:sz w:val="32"/>
                <w:szCs w:val="32"/>
              </w:rPr>
            </w:pPr>
            <w:r w:rsidRPr="009D0A03">
              <w:rPr>
                <w:rFonts w:ascii="標楷體" w:eastAsia="標楷體" w:hAnsi="標楷體" w:cs="標楷體"/>
                <w:color w:val="000000"/>
                <w:kern w:val="0"/>
                <w:sz w:val="32"/>
                <w:szCs w:val="32"/>
              </w:rPr>
              <w:t>0.77</w:t>
            </w:r>
          </w:p>
        </w:tc>
        <w:tc>
          <w:tcPr>
            <w:tcW w:w="619" w:type="pct"/>
            <w:vAlign w:val="center"/>
          </w:tcPr>
          <w:p w:rsidR="002B41B9" w:rsidRPr="009D0A03" w:rsidRDefault="002B41B9" w:rsidP="00EC313B">
            <w:pPr>
              <w:widowControl/>
              <w:adjustRightInd w:val="0"/>
              <w:snapToGrid w:val="0"/>
              <w:spacing w:line="240" w:lineRule="atLeast"/>
              <w:jc w:val="center"/>
              <w:rPr>
                <w:rFonts w:ascii="標楷體" w:eastAsia="標楷體" w:hAnsi="標楷體" w:cs="標楷體"/>
                <w:color w:val="000000"/>
                <w:kern w:val="0"/>
                <w:sz w:val="32"/>
                <w:szCs w:val="32"/>
              </w:rPr>
            </w:pPr>
            <w:r w:rsidRPr="009D0A03">
              <w:rPr>
                <w:rFonts w:ascii="標楷體" w:eastAsia="標楷體" w:hAnsi="標楷體" w:cs="標楷體"/>
                <w:color w:val="000000"/>
                <w:kern w:val="0"/>
                <w:sz w:val="32"/>
                <w:szCs w:val="32"/>
              </w:rPr>
              <w:t>-1.66</w:t>
            </w:r>
          </w:p>
        </w:tc>
        <w:tc>
          <w:tcPr>
            <w:tcW w:w="618" w:type="pct"/>
            <w:vAlign w:val="center"/>
          </w:tcPr>
          <w:p w:rsidR="002B41B9" w:rsidRPr="009D0A03" w:rsidRDefault="002B41B9" w:rsidP="00EC313B">
            <w:pPr>
              <w:widowControl/>
              <w:adjustRightInd w:val="0"/>
              <w:snapToGrid w:val="0"/>
              <w:spacing w:line="240" w:lineRule="atLeast"/>
              <w:jc w:val="center"/>
              <w:rPr>
                <w:rFonts w:ascii="標楷體" w:eastAsia="標楷體" w:hAnsi="標楷體" w:cs="標楷體"/>
                <w:color w:val="000000"/>
                <w:kern w:val="0"/>
                <w:sz w:val="32"/>
                <w:szCs w:val="32"/>
              </w:rPr>
            </w:pPr>
            <w:r w:rsidRPr="009D0A03">
              <w:rPr>
                <w:rFonts w:ascii="標楷體" w:eastAsia="標楷體" w:hAnsi="標楷體" w:cs="標楷體"/>
                <w:color w:val="000000"/>
                <w:kern w:val="0"/>
                <w:sz w:val="32"/>
                <w:szCs w:val="32"/>
              </w:rPr>
              <w:t>4.09</w:t>
            </w:r>
          </w:p>
        </w:tc>
        <w:tc>
          <w:tcPr>
            <w:tcW w:w="620" w:type="pct"/>
            <w:vAlign w:val="center"/>
          </w:tcPr>
          <w:p w:rsidR="002B41B9" w:rsidRPr="009D0A03" w:rsidRDefault="002B41B9" w:rsidP="00EC313B">
            <w:pPr>
              <w:widowControl/>
              <w:adjustRightInd w:val="0"/>
              <w:snapToGrid w:val="0"/>
              <w:spacing w:line="240" w:lineRule="atLeast"/>
              <w:jc w:val="center"/>
              <w:rPr>
                <w:rFonts w:ascii="標楷體" w:eastAsia="標楷體" w:hAnsi="標楷體" w:cs="標楷體"/>
                <w:color w:val="000000"/>
                <w:kern w:val="0"/>
                <w:sz w:val="32"/>
                <w:szCs w:val="32"/>
              </w:rPr>
            </w:pPr>
            <w:r w:rsidRPr="009D0A03">
              <w:rPr>
                <w:rFonts w:ascii="標楷體" w:eastAsia="標楷體" w:hAnsi="標楷體" w:cs="標楷體"/>
                <w:color w:val="000000"/>
                <w:kern w:val="0"/>
                <w:sz w:val="32"/>
                <w:szCs w:val="32"/>
              </w:rPr>
              <w:t>2.71</w:t>
            </w:r>
          </w:p>
        </w:tc>
        <w:tc>
          <w:tcPr>
            <w:tcW w:w="620" w:type="pct"/>
            <w:vAlign w:val="center"/>
          </w:tcPr>
          <w:p w:rsidR="002B41B9" w:rsidRPr="009D0A03" w:rsidRDefault="002B41B9" w:rsidP="00EC313B">
            <w:pPr>
              <w:widowControl/>
              <w:adjustRightInd w:val="0"/>
              <w:snapToGrid w:val="0"/>
              <w:spacing w:line="240" w:lineRule="atLeast"/>
              <w:jc w:val="center"/>
              <w:rPr>
                <w:rFonts w:ascii="標楷體" w:eastAsia="標楷體" w:hAnsi="標楷體" w:cs="標楷體"/>
                <w:color w:val="000000"/>
                <w:kern w:val="0"/>
                <w:sz w:val="32"/>
                <w:szCs w:val="32"/>
              </w:rPr>
            </w:pPr>
            <w:r w:rsidRPr="009D0A03">
              <w:rPr>
                <w:rFonts w:ascii="標楷體" w:eastAsia="標楷體" w:hAnsi="標楷體" w:cs="標楷體"/>
                <w:color w:val="000000"/>
                <w:kern w:val="0"/>
                <w:sz w:val="32"/>
                <w:szCs w:val="32"/>
              </w:rPr>
              <w:t>1.33</w:t>
            </w:r>
          </w:p>
        </w:tc>
        <w:tc>
          <w:tcPr>
            <w:tcW w:w="614" w:type="pct"/>
            <w:vAlign w:val="center"/>
          </w:tcPr>
          <w:p w:rsidR="002B41B9" w:rsidRPr="009D0A03" w:rsidRDefault="002B41B9" w:rsidP="00EC313B">
            <w:pPr>
              <w:widowControl/>
              <w:adjustRightInd w:val="0"/>
              <w:snapToGrid w:val="0"/>
              <w:spacing w:line="240" w:lineRule="atLeast"/>
              <w:jc w:val="center"/>
              <w:rPr>
                <w:rFonts w:ascii="標楷體" w:eastAsia="標楷體" w:hAnsi="標楷體" w:cs="標楷體"/>
                <w:color w:val="000000"/>
                <w:kern w:val="0"/>
                <w:sz w:val="32"/>
                <w:szCs w:val="32"/>
              </w:rPr>
            </w:pPr>
            <w:r w:rsidRPr="009D0A03">
              <w:rPr>
                <w:rFonts w:ascii="標楷體" w:eastAsia="標楷體" w:hAnsi="標楷體" w:cs="標楷體"/>
                <w:color w:val="000000"/>
                <w:kern w:val="0"/>
                <w:sz w:val="32"/>
                <w:szCs w:val="32"/>
              </w:rPr>
              <w:t>5.43</w:t>
            </w:r>
          </w:p>
        </w:tc>
      </w:tr>
      <w:tr w:rsidR="002B41B9" w:rsidRPr="009D0A03">
        <w:trPr>
          <w:trHeight w:val="662"/>
          <w:jc w:val="center"/>
        </w:trPr>
        <w:tc>
          <w:tcPr>
            <w:tcW w:w="672" w:type="pct"/>
            <w:vAlign w:val="center"/>
          </w:tcPr>
          <w:p w:rsidR="002B41B9" w:rsidRPr="009D0A03" w:rsidRDefault="002B41B9" w:rsidP="00980B62">
            <w:pPr>
              <w:widowControl/>
              <w:adjustRightInd w:val="0"/>
              <w:snapToGrid w:val="0"/>
              <w:spacing w:line="240" w:lineRule="atLeast"/>
              <w:jc w:val="center"/>
              <w:rPr>
                <w:rFonts w:ascii="標楷體" w:eastAsia="標楷體" w:hAnsi="標楷體" w:cs="Times New Roman"/>
                <w:color w:val="000000"/>
                <w:kern w:val="0"/>
                <w:sz w:val="32"/>
                <w:szCs w:val="32"/>
              </w:rPr>
            </w:pPr>
            <w:r w:rsidRPr="009D0A03">
              <w:rPr>
                <w:rFonts w:ascii="標楷體" w:eastAsia="標楷體" w:hAnsi="標楷體" w:cs="標楷體"/>
                <w:color w:val="000000"/>
                <w:kern w:val="0"/>
                <w:sz w:val="32"/>
                <w:szCs w:val="32"/>
              </w:rPr>
              <w:t>104</w:t>
            </w:r>
            <w:r w:rsidRPr="009D0A03">
              <w:rPr>
                <w:rFonts w:ascii="標楷體" w:eastAsia="標楷體" w:hAnsi="標楷體" w:cs="標楷體" w:hint="eastAsia"/>
                <w:color w:val="000000"/>
                <w:kern w:val="0"/>
                <w:sz w:val="32"/>
                <w:szCs w:val="32"/>
              </w:rPr>
              <w:t>年</w:t>
            </w:r>
          </w:p>
          <w:p w:rsidR="002B41B9" w:rsidRPr="009D0A03" w:rsidRDefault="002B41B9" w:rsidP="00980B62">
            <w:pPr>
              <w:widowControl/>
              <w:adjustRightInd w:val="0"/>
              <w:snapToGrid w:val="0"/>
              <w:spacing w:line="240" w:lineRule="atLeast"/>
              <w:jc w:val="center"/>
              <w:rPr>
                <w:rFonts w:ascii="標楷體" w:eastAsia="標楷體" w:hAnsi="標楷體" w:cs="Times New Roman"/>
                <w:color w:val="000000"/>
                <w:kern w:val="0"/>
                <w:sz w:val="32"/>
                <w:szCs w:val="32"/>
              </w:rPr>
            </w:pPr>
            <w:r w:rsidRPr="009D0A03">
              <w:rPr>
                <w:rFonts w:ascii="標楷體" w:eastAsia="標楷體" w:hAnsi="標楷體" w:cs="標楷體" w:hint="eastAsia"/>
                <w:color w:val="000000"/>
                <w:kern w:val="0"/>
                <w:sz w:val="32"/>
                <w:szCs w:val="32"/>
              </w:rPr>
              <w:t>第</w:t>
            </w:r>
            <w:r w:rsidRPr="009D0A03">
              <w:rPr>
                <w:rFonts w:ascii="標楷體" w:eastAsia="標楷體" w:hAnsi="標楷體" w:cs="標楷體"/>
                <w:color w:val="000000"/>
                <w:kern w:val="0"/>
                <w:sz w:val="32"/>
                <w:szCs w:val="32"/>
              </w:rPr>
              <w:t>1</w:t>
            </w:r>
            <w:r w:rsidRPr="009D0A03">
              <w:rPr>
                <w:rFonts w:ascii="標楷體" w:eastAsia="標楷體" w:hAnsi="標楷體" w:cs="標楷體" w:hint="eastAsia"/>
                <w:color w:val="000000"/>
                <w:kern w:val="0"/>
                <w:sz w:val="32"/>
                <w:szCs w:val="32"/>
              </w:rPr>
              <w:t>季</w:t>
            </w:r>
          </w:p>
        </w:tc>
        <w:tc>
          <w:tcPr>
            <w:tcW w:w="618" w:type="pct"/>
            <w:vAlign w:val="center"/>
          </w:tcPr>
          <w:p w:rsidR="002B41B9" w:rsidRPr="009D0A03" w:rsidRDefault="002B41B9" w:rsidP="00EC313B">
            <w:pPr>
              <w:widowControl/>
              <w:adjustRightInd w:val="0"/>
              <w:snapToGrid w:val="0"/>
              <w:spacing w:line="240" w:lineRule="atLeast"/>
              <w:jc w:val="center"/>
              <w:rPr>
                <w:rFonts w:ascii="標楷體" w:eastAsia="標楷體" w:hAnsi="標楷體" w:cs="標楷體"/>
                <w:color w:val="000000"/>
                <w:kern w:val="0"/>
                <w:sz w:val="32"/>
                <w:szCs w:val="32"/>
              </w:rPr>
            </w:pPr>
            <w:r w:rsidRPr="009D0A03">
              <w:rPr>
                <w:rFonts w:ascii="標楷體" w:eastAsia="標楷體" w:hAnsi="標楷體" w:cs="標楷體"/>
                <w:color w:val="000000"/>
                <w:kern w:val="0"/>
                <w:sz w:val="32"/>
                <w:szCs w:val="32"/>
              </w:rPr>
              <w:t>1.71</w:t>
            </w:r>
          </w:p>
        </w:tc>
        <w:tc>
          <w:tcPr>
            <w:tcW w:w="619" w:type="pct"/>
            <w:vAlign w:val="center"/>
          </w:tcPr>
          <w:p w:rsidR="002B41B9" w:rsidRPr="009D0A03" w:rsidRDefault="002B41B9" w:rsidP="00EC313B">
            <w:pPr>
              <w:widowControl/>
              <w:adjustRightInd w:val="0"/>
              <w:snapToGrid w:val="0"/>
              <w:spacing w:line="240" w:lineRule="atLeast"/>
              <w:jc w:val="center"/>
              <w:rPr>
                <w:rFonts w:ascii="標楷體" w:eastAsia="標楷體" w:hAnsi="標楷體" w:cs="標楷體"/>
                <w:color w:val="000000"/>
                <w:kern w:val="0"/>
                <w:sz w:val="32"/>
                <w:szCs w:val="32"/>
              </w:rPr>
            </w:pPr>
            <w:r w:rsidRPr="009D0A03">
              <w:rPr>
                <w:rFonts w:ascii="標楷體" w:eastAsia="標楷體" w:hAnsi="標楷體" w:cs="標楷體"/>
                <w:color w:val="000000"/>
                <w:kern w:val="0"/>
                <w:sz w:val="32"/>
                <w:szCs w:val="32"/>
              </w:rPr>
              <w:t>-0.76</w:t>
            </w:r>
          </w:p>
        </w:tc>
        <w:tc>
          <w:tcPr>
            <w:tcW w:w="619" w:type="pct"/>
            <w:vAlign w:val="center"/>
          </w:tcPr>
          <w:p w:rsidR="002B41B9" w:rsidRPr="009D0A03" w:rsidRDefault="002B41B9" w:rsidP="00EC313B">
            <w:pPr>
              <w:widowControl/>
              <w:adjustRightInd w:val="0"/>
              <w:snapToGrid w:val="0"/>
              <w:spacing w:line="240" w:lineRule="atLeast"/>
              <w:jc w:val="center"/>
              <w:rPr>
                <w:rFonts w:ascii="標楷體" w:eastAsia="標楷體" w:hAnsi="標楷體" w:cs="標楷體"/>
                <w:color w:val="000000"/>
                <w:kern w:val="0"/>
                <w:sz w:val="32"/>
                <w:szCs w:val="32"/>
              </w:rPr>
            </w:pPr>
            <w:r w:rsidRPr="009D0A03">
              <w:rPr>
                <w:rFonts w:ascii="標楷體" w:eastAsia="標楷體" w:hAnsi="標楷體" w:cs="標楷體"/>
                <w:color w:val="000000"/>
                <w:kern w:val="0"/>
                <w:sz w:val="32"/>
                <w:szCs w:val="32"/>
              </w:rPr>
              <w:t>-0.99</w:t>
            </w:r>
          </w:p>
        </w:tc>
        <w:tc>
          <w:tcPr>
            <w:tcW w:w="618" w:type="pct"/>
            <w:vAlign w:val="center"/>
          </w:tcPr>
          <w:p w:rsidR="002B41B9" w:rsidRPr="009D0A03" w:rsidRDefault="002B41B9" w:rsidP="00EC313B">
            <w:pPr>
              <w:widowControl/>
              <w:adjustRightInd w:val="0"/>
              <w:snapToGrid w:val="0"/>
              <w:spacing w:line="240" w:lineRule="atLeast"/>
              <w:jc w:val="center"/>
              <w:rPr>
                <w:rFonts w:ascii="標楷體" w:eastAsia="標楷體" w:hAnsi="標楷體" w:cs="標楷體"/>
                <w:color w:val="000000"/>
                <w:kern w:val="0"/>
                <w:sz w:val="32"/>
                <w:szCs w:val="32"/>
              </w:rPr>
            </w:pPr>
            <w:r w:rsidRPr="009D0A03">
              <w:rPr>
                <w:rFonts w:ascii="標楷體" w:eastAsia="標楷體" w:hAnsi="標楷體" w:cs="標楷體"/>
                <w:color w:val="000000"/>
                <w:kern w:val="0"/>
                <w:sz w:val="32"/>
                <w:szCs w:val="32"/>
              </w:rPr>
              <w:t>-1.90</w:t>
            </w:r>
          </w:p>
        </w:tc>
        <w:tc>
          <w:tcPr>
            <w:tcW w:w="620" w:type="pct"/>
            <w:vAlign w:val="center"/>
          </w:tcPr>
          <w:p w:rsidR="002B41B9" w:rsidRPr="009D0A03" w:rsidRDefault="002B41B9" w:rsidP="00EC313B">
            <w:pPr>
              <w:widowControl/>
              <w:adjustRightInd w:val="0"/>
              <w:snapToGrid w:val="0"/>
              <w:spacing w:line="240" w:lineRule="atLeast"/>
              <w:jc w:val="center"/>
              <w:rPr>
                <w:rFonts w:ascii="標楷體" w:eastAsia="標楷體" w:hAnsi="標楷體" w:cs="標楷體"/>
                <w:color w:val="000000"/>
                <w:kern w:val="0"/>
                <w:sz w:val="32"/>
                <w:szCs w:val="32"/>
              </w:rPr>
            </w:pPr>
            <w:r w:rsidRPr="009D0A03">
              <w:rPr>
                <w:rFonts w:ascii="標楷體" w:eastAsia="標楷體" w:hAnsi="標楷體" w:cs="標楷體"/>
                <w:color w:val="000000"/>
                <w:kern w:val="0"/>
                <w:sz w:val="32"/>
                <w:szCs w:val="32"/>
              </w:rPr>
              <w:t>5.77</w:t>
            </w:r>
          </w:p>
        </w:tc>
        <w:tc>
          <w:tcPr>
            <w:tcW w:w="620" w:type="pct"/>
            <w:vAlign w:val="center"/>
          </w:tcPr>
          <w:p w:rsidR="002B41B9" w:rsidRPr="009D0A03" w:rsidRDefault="002B41B9" w:rsidP="00EC313B">
            <w:pPr>
              <w:widowControl/>
              <w:adjustRightInd w:val="0"/>
              <w:snapToGrid w:val="0"/>
              <w:spacing w:line="240" w:lineRule="atLeast"/>
              <w:jc w:val="center"/>
              <w:rPr>
                <w:rFonts w:ascii="標楷體" w:eastAsia="標楷體" w:hAnsi="標楷體" w:cs="標楷體"/>
                <w:color w:val="000000"/>
                <w:kern w:val="0"/>
                <w:sz w:val="32"/>
                <w:szCs w:val="32"/>
              </w:rPr>
            </w:pPr>
            <w:r w:rsidRPr="009D0A03">
              <w:rPr>
                <w:rFonts w:ascii="標楷體" w:eastAsia="標楷體" w:hAnsi="標楷體" w:cs="標楷體"/>
                <w:color w:val="000000"/>
                <w:kern w:val="0"/>
                <w:sz w:val="32"/>
                <w:szCs w:val="32"/>
              </w:rPr>
              <w:t>5.13</w:t>
            </w:r>
          </w:p>
        </w:tc>
        <w:tc>
          <w:tcPr>
            <w:tcW w:w="614" w:type="pct"/>
            <w:vAlign w:val="center"/>
          </w:tcPr>
          <w:p w:rsidR="002B41B9" w:rsidRPr="009D0A03" w:rsidRDefault="002B41B9" w:rsidP="00EC313B">
            <w:pPr>
              <w:widowControl/>
              <w:adjustRightInd w:val="0"/>
              <w:snapToGrid w:val="0"/>
              <w:spacing w:line="240" w:lineRule="atLeast"/>
              <w:jc w:val="center"/>
              <w:rPr>
                <w:rFonts w:ascii="標楷體" w:eastAsia="標楷體" w:hAnsi="標楷體" w:cs="標楷體"/>
                <w:color w:val="000000"/>
                <w:kern w:val="0"/>
                <w:sz w:val="32"/>
                <w:szCs w:val="32"/>
              </w:rPr>
            </w:pPr>
            <w:r w:rsidRPr="009D0A03">
              <w:rPr>
                <w:rFonts w:ascii="標楷體" w:eastAsia="標楷體" w:hAnsi="標楷體" w:cs="標楷體"/>
                <w:color w:val="000000"/>
                <w:kern w:val="0"/>
                <w:sz w:val="32"/>
                <w:szCs w:val="32"/>
              </w:rPr>
              <w:t>1.39</w:t>
            </w:r>
          </w:p>
        </w:tc>
      </w:tr>
      <w:tr w:rsidR="002B41B9" w:rsidRPr="009D0A03">
        <w:trPr>
          <w:trHeight w:val="662"/>
          <w:jc w:val="center"/>
        </w:trPr>
        <w:tc>
          <w:tcPr>
            <w:tcW w:w="672" w:type="pct"/>
            <w:vAlign w:val="center"/>
          </w:tcPr>
          <w:p w:rsidR="002B41B9" w:rsidRPr="00D431D2" w:rsidRDefault="002B41B9" w:rsidP="00980B62">
            <w:pPr>
              <w:widowControl/>
              <w:adjustRightInd w:val="0"/>
              <w:snapToGrid w:val="0"/>
              <w:spacing w:line="240" w:lineRule="atLeast"/>
              <w:jc w:val="center"/>
              <w:rPr>
                <w:rFonts w:ascii="標楷體" w:eastAsia="標楷體" w:hAnsi="標楷體" w:cs="Times New Roman"/>
                <w:color w:val="000000"/>
                <w:kern w:val="0"/>
                <w:sz w:val="32"/>
                <w:szCs w:val="32"/>
              </w:rPr>
            </w:pPr>
            <w:r w:rsidRPr="00D431D2">
              <w:rPr>
                <w:rFonts w:ascii="標楷體" w:eastAsia="標楷體" w:hAnsi="標楷體" w:cs="標楷體"/>
                <w:color w:val="000000"/>
                <w:kern w:val="0"/>
                <w:sz w:val="32"/>
                <w:szCs w:val="32"/>
              </w:rPr>
              <w:t>104</w:t>
            </w:r>
            <w:r w:rsidRPr="00D431D2">
              <w:rPr>
                <w:rFonts w:ascii="標楷體" w:eastAsia="標楷體" w:hAnsi="標楷體" w:cs="標楷體" w:hint="eastAsia"/>
                <w:color w:val="000000"/>
                <w:kern w:val="0"/>
                <w:sz w:val="32"/>
                <w:szCs w:val="32"/>
              </w:rPr>
              <w:t>年</w:t>
            </w:r>
          </w:p>
          <w:p w:rsidR="002B41B9" w:rsidRPr="00D431D2" w:rsidRDefault="002B41B9" w:rsidP="00980B62">
            <w:pPr>
              <w:widowControl/>
              <w:adjustRightInd w:val="0"/>
              <w:snapToGrid w:val="0"/>
              <w:spacing w:line="240" w:lineRule="atLeast"/>
              <w:jc w:val="center"/>
              <w:rPr>
                <w:rFonts w:ascii="標楷體" w:eastAsia="標楷體" w:hAnsi="標楷體" w:cs="Times New Roman"/>
                <w:color w:val="000000"/>
                <w:kern w:val="0"/>
                <w:sz w:val="32"/>
                <w:szCs w:val="32"/>
              </w:rPr>
            </w:pPr>
            <w:r w:rsidRPr="00D431D2">
              <w:rPr>
                <w:rFonts w:ascii="標楷體" w:eastAsia="標楷體" w:hAnsi="標楷體" w:cs="標楷體" w:hint="eastAsia"/>
                <w:color w:val="000000"/>
                <w:kern w:val="0"/>
                <w:sz w:val="32"/>
                <w:szCs w:val="32"/>
              </w:rPr>
              <w:t>第</w:t>
            </w:r>
            <w:r w:rsidRPr="00D431D2">
              <w:rPr>
                <w:rFonts w:ascii="標楷體" w:eastAsia="標楷體" w:hAnsi="標楷體" w:cs="標楷體"/>
                <w:color w:val="000000"/>
                <w:kern w:val="0"/>
                <w:sz w:val="32"/>
                <w:szCs w:val="32"/>
              </w:rPr>
              <w:t>2</w:t>
            </w:r>
            <w:r w:rsidRPr="00D431D2">
              <w:rPr>
                <w:rFonts w:ascii="標楷體" w:eastAsia="標楷體" w:hAnsi="標楷體" w:cs="標楷體" w:hint="eastAsia"/>
                <w:color w:val="000000"/>
                <w:kern w:val="0"/>
                <w:sz w:val="32"/>
                <w:szCs w:val="32"/>
              </w:rPr>
              <w:t>季</w:t>
            </w:r>
          </w:p>
        </w:tc>
        <w:tc>
          <w:tcPr>
            <w:tcW w:w="618" w:type="pct"/>
            <w:vAlign w:val="center"/>
          </w:tcPr>
          <w:p w:rsidR="002B41B9" w:rsidRPr="00D431D2" w:rsidRDefault="002B41B9" w:rsidP="00EC313B">
            <w:pPr>
              <w:jc w:val="center"/>
              <w:rPr>
                <w:rFonts w:ascii="標楷體" w:eastAsia="標楷體" w:hAnsi="標楷體" w:cs="標楷體"/>
                <w:color w:val="000000"/>
                <w:kern w:val="0"/>
                <w:sz w:val="32"/>
                <w:szCs w:val="32"/>
              </w:rPr>
            </w:pPr>
            <w:r w:rsidRPr="00D431D2">
              <w:rPr>
                <w:rFonts w:ascii="標楷體" w:eastAsia="標楷體" w:hAnsi="標楷體" w:cs="標楷體"/>
                <w:color w:val="000000"/>
                <w:kern w:val="0"/>
                <w:sz w:val="32"/>
                <w:szCs w:val="32"/>
              </w:rPr>
              <w:t>-0.62</w:t>
            </w:r>
          </w:p>
        </w:tc>
        <w:tc>
          <w:tcPr>
            <w:tcW w:w="619" w:type="pct"/>
            <w:vAlign w:val="center"/>
          </w:tcPr>
          <w:p w:rsidR="002B41B9" w:rsidRPr="00D431D2" w:rsidRDefault="002B41B9" w:rsidP="00EC313B">
            <w:pPr>
              <w:jc w:val="center"/>
              <w:rPr>
                <w:rFonts w:ascii="標楷體" w:eastAsia="標楷體" w:hAnsi="標楷體" w:cs="標楷體"/>
                <w:color w:val="000000"/>
                <w:kern w:val="0"/>
                <w:sz w:val="32"/>
                <w:szCs w:val="32"/>
              </w:rPr>
            </w:pPr>
            <w:r w:rsidRPr="00D431D2">
              <w:rPr>
                <w:rFonts w:ascii="標楷體" w:eastAsia="標楷體" w:hAnsi="標楷體" w:cs="標楷體"/>
                <w:color w:val="000000"/>
                <w:kern w:val="0"/>
                <w:sz w:val="32"/>
                <w:szCs w:val="32"/>
              </w:rPr>
              <w:t>0.14</w:t>
            </w:r>
          </w:p>
        </w:tc>
        <w:tc>
          <w:tcPr>
            <w:tcW w:w="619" w:type="pct"/>
            <w:vAlign w:val="center"/>
          </w:tcPr>
          <w:p w:rsidR="002B41B9" w:rsidRPr="00D431D2" w:rsidRDefault="002B41B9" w:rsidP="00EC313B">
            <w:pPr>
              <w:jc w:val="center"/>
              <w:rPr>
                <w:rFonts w:ascii="標楷體" w:eastAsia="標楷體" w:hAnsi="標楷體" w:cs="標楷體"/>
                <w:color w:val="000000"/>
                <w:kern w:val="0"/>
                <w:sz w:val="32"/>
                <w:szCs w:val="32"/>
              </w:rPr>
            </w:pPr>
            <w:r w:rsidRPr="00D431D2">
              <w:rPr>
                <w:rFonts w:ascii="標楷體" w:eastAsia="標楷體" w:hAnsi="標楷體" w:cs="標楷體"/>
                <w:color w:val="000000"/>
                <w:kern w:val="0"/>
                <w:sz w:val="32"/>
                <w:szCs w:val="32"/>
              </w:rPr>
              <w:t>0.53</w:t>
            </w:r>
          </w:p>
        </w:tc>
        <w:tc>
          <w:tcPr>
            <w:tcW w:w="618" w:type="pct"/>
            <w:vAlign w:val="center"/>
          </w:tcPr>
          <w:p w:rsidR="002B41B9" w:rsidRPr="00D431D2" w:rsidRDefault="002B41B9" w:rsidP="00EC313B">
            <w:pPr>
              <w:jc w:val="center"/>
              <w:rPr>
                <w:rFonts w:ascii="標楷體" w:eastAsia="標楷體" w:hAnsi="標楷體" w:cs="標楷體"/>
                <w:color w:val="000000"/>
                <w:kern w:val="0"/>
                <w:sz w:val="32"/>
                <w:szCs w:val="32"/>
              </w:rPr>
            </w:pPr>
            <w:r w:rsidRPr="00D431D2">
              <w:rPr>
                <w:rFonts w:ascii="標楷體" w:eastAsia="標楷體" w:hAnsi="標楷體" w:cs="標楷體"/>
                <w:color w:val="000000"/>
                <w:kern w:val="0"/>
                <w:sz w:val="32"/>
                <w:szCs w:val="32"/>
              </w:rPr>
              <w:t>1.19</w:t>
            </w:r>
          </w:p>
        </w:tc>
        <w:tc>
          <w:tcPr>
            <w:tcW w:w="620" w:type="pct"/>
            <w:vAlign w:val="center"/>
          </w:tcPr>
          <w:p w:rsidR="002B41B9" w:rsidRPr="00D431D2" w:rsidRDefault="002B41B9" w:rsidP="00EC313B">
            <w:pPr>
              <w:jc w:val="center"/>
              <w:rPr>
                <w:rFonts w:ascii="標楷體" w:eastAsia="標楷體" w:hAnsi="標楷體" w:cs="標楷體"/>
                <w:color w:val="000000"/>
                <w:kern w:val="0"/>
                <w:sz w:val="32"/>
                <w:szCs w:val="32"/>
              </w:rPr>
            </w:pPr>
            <w:r w:rsidRPr="00D431D2">
              <w:rPr>
                <w:rFonts w:ascii="標楷體" w:eastAsia="標楷體" w:hAnsi="標楷體" w:cs="標楷體"/>
                <w:color w:val="000000"/>
                <w:kern w:val="0"/>
                <w:sz w:val="32"/>
                <w:szCs w:val="32"/>
              </w:rPr>
              <w:t>-0.17</w:t>
            </w:r>
          </w:p>
        </w:tc>
        <w:tc>
          <w:tcPr>
            <w:tcW w:w="620" w:type="pct"/>
            <w:vAlign w:val="center"/>
          </w:tcPr>
          <w:p w:rsidR="002B41B9" w:rsidRPr="00D431D2" w:rsidRDefault="002B41B9" w:rsidP="00EC313B">
            <w:pPr>
              <w:jc w:val="center"/>
              <w:rPr>
                <w:rFonts w:ascii="標楷體" w:eastAsia="標楷體" w:hAnsi="標楷體" w:cs="標楷體"/>
                <w:color w:val="000000"/>
                <w:kern w:val="0"/>
                <w:sz w:val="32"/>
                <w:szCs w:val="32"/>
              </w:rPr>
            </w:pPr>
            <w:r w:rsidRPr="00D431D2">
              <w:rPr>
                <w:rFonts w:ascii="標楷體" w:eastAsia="標楷體" w:hAnsi="標楷體" w:cs="標楷體"/>
                <w:color w:val="000000"/>
                <w:kern w:val="0"/>
                <w:sz w:val="32"/>
                <w:szCs w:val="32"/>
              </w:rPr>
              <w:t>-1.26</w:t>
            </w:r>
          </w:p>
        </w:tc>
        <w:tc>
          <w:tcPr>
            <w:tcW w:w="614" w:type="pct"/>
            <w:vAlign w:val="center"/>
          </w:tcPr>
          <w:p w:rsidR="002B41B9" w:rsidRPr="00D431D2" w:rsidRDefault="002B41B9" w:rsidP="00EC313B">
            <w:pPr>
              <w:jc w:val="center"/>
              <w:rPr>
                <w:rFonts w:ascii="標楷體" w:eastAsia="標楷體" w:hAnsi="標楷體" w:cs="標楷體"/>
                <w:color w:val="000000"/>
                <w:kern w:val="0"/>
                <w:sz w:val="32"/>
                <w:szCs w:val="32"/>
              </w:rPr>
            </w:pPr>
            <w:r w:rsidRPr="00D431D2">
              <w:rPr>
                <w:rFonts w:ascii="標楷體" w:eastAsia="標楷體" w:hAnsi="標楷體" w:cs="標楷體"/>
                <w:color w:val="000000"/>
                <w:kern w:val="0"/>
                <w:sz w:val="32"/>
                <w:szCs w:val="32"/>
              </w:rPr>
              <w:t>0.84</w:t>
            </w:r>
          </w:p>
        </w:tc>
      </w:tr>
      <w:tr w:rsidR="002B41B9" w:rsidRPr="009D0A03">
        <w:trPr>
          <w:trHeight w:val="662"/>
          <w:jc w:val="center"/>
        </w:trPr>
        <w:tc>
          <w:tcPr>
            <w:tcW w:w="672" w:type="pct"/>
            <w:vAlign w:val="center"/>
          </w:tcPr>
          <w:p w:rsidR="002B41B9" w:rsidRPr="00D431D2" w:rsidRDefault="002B41B9" w:rsidP="00980B62">
            <w:pPr>
              <w:widowControl/>
              <w:adjustRightInd w:val="0"/>
              <w:snapToGrid w:val="0"/>
              <w:spacing w:line="240" w:lineRule="atLeast"/>
              <w:jc w:val="center"/>
              <w:rPr>
                <w:rFonts w:ascii="標楷體" w:eastAsia="標楷體" w:hAnsi="標楷體" w:cs="Times New Roman"/>
                <w:color w:val="000000"/>
                <w:kern w:val="0"/>
                <w:sz w:val="32"/>
                <w:szCs w:val="32"/>
              </w:rPr>
            </w:pPr>
            <w:r w:rsidRPr="00D431D2">
              <w:rPr>
                <w:rFonts w:ascii="標楷體" w:eastAsia="標楷體" w:hAnsi="標楷體" w:cs="標楷體"/>
                <w:color w:val="000000"/>
                <w:kern w:val="0"/>
                <w:sz w:val="32"/>
                <w:szCs w:val="32"/>
              </w:rPr>
              <w:t>104</w:t>
            </w:r>
            <w:r w:rsidRPr="00D431D2">
              <w:rPr>
                <w:rFonts w:ascii="標楷體" w:eastAsia="標楷體" w:hAnsi="標楷體" w:cs="標楷體" w:hint="eastAsia"/>
                <w:color w:val="000000"/>
                <w:kern w:val="0"/>
                <w:sz w:val="32"/>
                <w:szCs w:val="32"/>
              </w:rPr>
              <w:t>年</w:t>
            </w:r>
          </w:p>
          <w:p w:rsidR="002B41B9" w:rsidRPr="00D431D2" w:rsidRDefault="002B41B9" w:rsidP="00980B62">
            <w:pPr>
              <w:widowControl/>
              <w:adjustRightInd w:val="0"/>
              <w:snapToGrid w:val="0"/>
              <w:spacing w:line="240" w:lineRule="atLeast"/>
              <w:jc w:val="center"/>
              <w:rPr>
                <w:rFonts w:ascii="標楷體" w:eastAsia="標楷體" w:hAnsi="標楷體" w:cs="Times New Roman"/>
                <w:color w:val="000000"/>
                <w:kern w:val="0"/>
                <w:sz w:val="32"/>
                <w:szCs w:val="32"/>
              </w:rPr>
            </w:pPr>
            <w:r w:rsidRPr="00D431D2">
              <w:rPr>
                <w:rFonts w:ascii="標楷體" w:eastAsia="標楷體" w:hAnsi="標楷體" w:cs="標楷體" w:hint="eastAsia"/>
                <w:color w:val="000000"/>
                <w:kern w:val="0"/>
                <w:sz w:val="32"/>
                <w:szCs w:val="32"/>
              </w:rPr>
              <w:t>第</w:t>
            </w:r>
            <w:r w:rsidRPr="00D431D2">
              <w:rPr>
                <w:rFonts w:ascii="標楷體" w:eastAsia="標楷體" w:hAnsi="標楷體" w:cs="標楷體"/>
                <w:color w:val="000000"/>
                <w:kern w:val="0"/>
                <w:sz w:val="32"/>
                <w:szCs w:val="32"/>
              </w:rPr>
              <w:t>3</w:t>
            </w:r>
            <w:r w:rsidRPr="00D431D2">
              <w:rPr>
                <w:rFonts w:ascii="標楷體" w:eastAsia="標楷體" w:hAnsi="標楷體" w:cs="標楷體" w:hint="eastAsia"/>
                <w:color w:val="000000"/>
                <w:kern w:val="0"/>
                <w:sz w:val="32"/>
                <w:szCs w:val="32"/>
              </w:rPr>
              <w:t>季</w:t>
            </w:r>
          </w:p>
        </w:tc>
        <w:tc>
          <w:tcPr>
            <w:tcW w:w="618" w:type="pct"/>
            <w:vAlign w:val="center"/>
          </w:tcPr>
          <w:p w:rsidR="002B41B9" w:rsidRPr="00D431D2" w:rsidRDefault="002B41B9" w:rsidP="00EC313B">
            <w:pPr>
              <w:jc w:val="center"/>
              <w:rPr>
                <w:rFonts w:ascii="標楷體" w:eastAsia="標楷體" w:hAnsi="標楷體" w:cs="標楷體"/>
                <w:color w:val="000000"/>
                <w:kern w:val="0"/>
                <w:sz w:val="32"/>
                <w:szCs w:val="32"/>
              </w:rPr>
            </w:pPr>
            <w:r w:rsidRPr="00D431D2">
              <w:rPr>
                <w:rFonts w:ascii="標楷體" w:eastAsia="標楷體" w:hAnsi="標楷體" w:cs="標楷體"/>
                <w:color w:val="000000"/>
                <w:kern w:val="0"/>
                <w:sz w:val="32"/>
                <w:szCs w:val="32"/>
              </w:rPr>
              <w:t>-0.07</w:t>
            </w:r>
          </w:p>
        </w:tc>
        <w:tc>
          <w:tcPr>
            <w:tcW w:w="619" w:type="pct"/>
            <w:vAlign w:val="center"/>
          </w:tcPr>
          <w:p w:rsidR="002B41B9" w:rsidRPr="00D431D2" w:rsidRDefault="002B41B9" w:rsidP="00EC313B">
            <w:pPr>
              <w:jc w:val="center"/>
              <w:rPr>
                <w:rFonts w:ascii="標楷體" w:eastAsia="標楷體" w:hAnsi="標楷體" w:cs="標楷體"/>
                <w:color w:val="000000"/>
                <w:kern w:val="0"/>
                <w:sz w:val="32"/>
                <w:szCs w:val="32"/>
              </w:rPr>
            </w:pPr>
            <w:r w:rsidRPr="00D431D2">
              <w:rPr>
                <w:rFonts w:ascii="標楷體" w:eastAsia="標楷體" w:hAnsi="標楷體" w:cs="標楷體"/>
                <w:color w:val="000000"/>
                <w:kern w:val="0"/>
                <w:sz w:val="32"/>
                <w:szCs w:val="32"/>
              </w:rPr>
              <w:t>-0.27</w:t>
            </w:r>
          </w:p>
        </w:tc>
        <w:tc>
          <w:tcPr>
            <w:tcW w:w="619" w:type="pct"/>
            <w:vAlign w:val="center"/>
          </w:tcPr>
          <w:p w:rsidR="002B41B9" w:rsidRPr="00D431D2" w:rsidRDefault="002B41B9" w:rsidP="00EC313B">
            <w:pPr>
              <w:jc w:val="center"/>
              <w:rPr>
                <w:rFonts w:ascii="標楷體" w:eastAsia="標楷體" w:hAnsi="標楷體" w:cs="標楷體"/>
                <w:color w:val="000000"/>
                <w:kern w:val="0"/>
                <w:sz w:val="32"/>
                <w:szCs w:val="32"/>
              </w:rPr>
            </w:pPr>
            <w:r w:rsidRPr="00D431D2">
              <w:rPr>
                <w:rFonts w:ascii="標楷體" w:eastAsia="標楷體" w:hAnsi="標楷體" w:cs="標楷體"/>
                <w:color w:val="000000"/>
                <w:kern w:val="0"/>
                <w:sz w:val="32"/>
                <w:szCs w:val="32"/>
              </w:rPr>
              <w:t>-1.25</w:t>
            </w:r>
          </w:p>
        </w:tc>
        <w:tc>
          <w:tcPr>
            <w:tcW w:w="618" w:type="pct"/>
            <w:vAlign w:val="center"/>
          </w:tcPr>
          <w:p w:rsidR="002B41B9" w:rsidRPr="00D431D2" w:rsidRDefault="002B41B9" w:rsidP="00EC313B">
            <w:pPr>
              <w:jc w:val="center"/>
              <w:rPr>
                <w:rFonts w:ascii="標楷體" w:eastAsia="標楷體" w:hAnsi="標楷體" w:cs="標楷體"/>
                <w:color w:val="000000"/>
                <w:kern w:val="0"/>
                <w:sz w:val="32"/>
                <w:szCs w:val="32"/>
              </w:rPr>
            </w:pPr>
            <w:r w:rsidRPr="00D431D2">
              <w:rPr>
                <w:rFonts w:ascii="標楷體" w:eastAsia="標楷體" w:hAnsi="標楷體" w:cs="標楷體"/>
                <w:color w:val="000000"/>
                <w:kern w:val="0"/>
                <w:sz w:val="32"/>
                <w:szCs w:val="32"/>
              </w:rPr>
              <w:t>-0.84</w:t>
            </w:r>
          </w:p>
        </w:tc>
        <w:tc>
          <w:tcPr>
            <w:tcW w:w="620" w:type="pct"/>
            <w:vAlign w:val="center"/>
          </w:tcPr>
          <w:p w:rsidR="002B41B9" w:rsidRPr="00D431D2" w:rsidRDefault="002B41B9" w:rsidP="00EC313B">
            <w:pPr>
              <w:jc w:val="center"/>
              <w:rPr>
                <w:rFonts w:ascii="標楷體" w:eastAsia="標楷體" w:hAnsi="標楷體" w:cs="標楷體"/>
                <w:color w:val="000000"/>
                <w:kern w:val="0"/>
                <w:sz w:val="32"/>
                <w:szCs w:val="32"/>
              </w:rPr>
            </w:pPr>
            <w:r w:rsidRPr="00D431D2">
              <w:rPr>
                <w:rFonts w:ascii="標楷體" w:eastAsia="標楷體" w:hAnsi="標楷體" w:cs="標楷體"/>
                <w:color w:val="000000"/>
                <w:kern w:val="0"/>
                <w:sz w:val="32"/>
                <w:szCs w:val="32"/>
              </w:rPr>
              <w:t>-2.83</w:t>
            </w:r>
          </w:p>
        </w:tc>
        <w:tc>
          <w:tcPr>
            <w:tcW w:w="620" w:type="pct"/>
            <w:vAlign w:val="center"/>
          </w:tcPr>
          <w:p w:rsidR="002B41B9" w:rsidRPr="00D431D2" w:rsidRDefault="002B41B9" w:rsidP="00EC313B">
            <w:pPr>
              <w:jc w:val="center"/>
              <w:rPr>
                <w:rFonts w:ascii="標楷體" w:eastAsia="標楷體" w:hAnsi="標楷體" w:cs="標楷體"/>
                <w:color w:val="000000"/>
                <w:kern w:val="0"/>
                <w:sz w:val="32"/>
                <w:szCs w:val="32"/>
              </w:rPr>
            </w:pPr>
            <w:r w:rsidRPr="00D431D2">
              <w:rPr>
                <w:rFonts w:ascii="標楷體" w:eastAsia="標楷體" w:hAnsi="標楷體" w:cs="標楷體"/>
                <w:color w:val="000000"/>
                <w:kern w:val="0"/>
                <w:sz w:val="32"/>
                <w:szCs w:val="32"/>
              </w:rPr>
              <w:t>-0.84</w:t>
            </w:r>
          </w:p>
        </w:tc>
        <w:tc>
          <w:tcPr>
            <w:tcW w:w="614" w:type="pct"/>
            <w:vAlign w:val="center"/>
          </w:tcPr>
          <w:p w:rsidR="002B41B9" w:rsidRPr="00D431D2" w:rsidRDefault="002B41B9" w:rsidP="00EC313B">
            <w:pPr>
              <w:jc w:val="center"/>
              <w:rPr>
                <w:rFonts w:ascii="標楷體" w:eastAsia="標楷體" w:hAnsi="標楷體" w:cs="標楷體"/>
                <w:color w:val="000000"/>
                <w:kern w:val="0"/>
                <w:sz w:val="32"/>
                <w:szCs w:val="32"/>
              </w:rPr>
            </w:pPr>
            <w:r w:rsidRPr="00D431D2">
              <w:rPr>
                <w:rFonts w:ascii="標楷體" w:eastAsia="標楷體" w:hAnsi="標楷體" w:cs="標楷體"/>
                <w:color w:val="000000"/>
                <w:kern w:val="0"/>
                <w:sz w:val="32"/>
                <w:szCs w:val="32"/>
              </w:rPr>
              <w:t>-0.12</w:t>
            </w:r>
          </w:p>
        </w:tc>
      </w:tr>
      <w:tr w:rsidR="002B41B9" w:rsidRPr="009D0A03">
        <w:trPr>
          <w:trHeight w:val="662"/>
          <w:jc w:val="center"/>
        </w:trPr>
        <w:tc>
          <w:tcPr>
            <w:tcW w:w="672" w:type="pct"/>
            <w:vAlign w:val="center"/>
          </w:tcPr>
          <w:p w:rsidR="002B41B9" w:rsidRPr="00D431D2" w:rsidRDefault="002B41B9" w:rsidP="00616B1F">
            <w:pPr>
              <w:widowControl/>
              <w:adjustRightInd w:val="0"/>
              <w:snapToGrid w:val="0"/>
              <w:spacing w:line="240" w:lineRule="atLeast"/>
              <w:jc w:val="center"/>
              <w:rPr>
                <w:rFonts w:ascii="標楷體" w:eastAsia="標楷體" w:hAnsi="標楷體" w:cs="Times New Roman"/>
                <w:color w:val="000000"/>
                <w:kern w:val="0"/>
                <w:sz w:val="32"/>
                <w:szCs w:val="32"/>
              </w:rPr>
            </w:pPr>
            <w:r w:rsidRPr="00D431D2">
              <w:rPr>
                <w:rFonts w:ascii="標楷體" w:eastAsia="標楷體" w:hAnsi="標楷體" w:cs="標楷體"/>
                <w:color w:val="000000"/>
                <w:kern w:val="0"/>
                <w:sz w:val="32"/>
                <w:szCs w:val="32"/>
              </w:rPr>
              <w:t>104</w:t>
            </w:r>
            <w:r w:rsidRPr="00D431D2">
              <w:rPr>
                <w:rFonts w:ascii="標楷體" w:eastAsia="標楷體" w:hAnsi="標楷體" w:cs="標楷體" w:hint="eastAsia"/>
                <w:color w:val="000000"/>
                <w:kern w:val="0"/>
                <w:sz w:val="32"/>
                <w:szCs w:val="32"/>
              </w:rPr>
              <w:t>年</w:t>
            </w:r>
          </w:p>
          <w:p w:rsidR="002B41B9" w:rsidRPr="00D431D2" w:rsidRDefault="002B41B9" w:rsidP="00616B1F">
            <w:pPr>
              <w:widowControl/>
              <w:adjustRightInd w:val="0"/>
              <w:snapToGrid w:val="0"/>
              <w:spacing w:line="240" w:lineRule="atLeast"/>
              <w:jc w:val="center"/>
              <w:rPr>
                <w:rFonts w:ascii="標楷體" w:eastAsia="標楷體" w:hAnsi="標楷體" w:cs="Times New Roman"/>
                <w:color w:val="000000"/>
                <w:kern w:val="0"/>
                <w:sz w:val="32"/>
                <w:szCs w:val="32"/>
              </w:rPr>
            </w:pPr>
            <w:r w:rsidRPr="00D431D2">
              <w:rPr>
                <w:rFonts w:ascii="標楷體" w:eastAsia="標楷體" w:hAnsi="標楷體" w:cs="標楷體" w:hint="eastAsia"/>
                <w:color w:val="000000"/>
                <w:kern w:val="0"/>
                <w:sz w:val="32"/>
                <w:szCs w:val="32"/>
              </w:rPr>
              <w:t>第</w:t>
            </w:r>
            <w:r>
              <w:rPr>
                <w:rFonts w:ascii="標楷體" w:eastAsia="標楷體" w:hAnsi="標楷體" w:cs="標楷體"/>
                <w:color w:val="000000"/>
                <w:kern w:val="0"/>
                <w:sz w:val="32"/>
                <w:szCs w:val="32"/>
              </w:rPr>
              <w:t>4</w:t>
            </w:r>
            <w:r w:rsidRPr="00D431D2">
              <w:rPr>
                <w:rFonts w:ascii="標楷體" w:eastAsia="標楷體" w:hAnsi="標楷體" w:cs="標楷體" w:hint="eastAsia"/>
                <w:color w:val="000000"/>
                <w:kern w:val="0"/>
                <w:sz w:val="32"/>
                <w:szCs w:val="32"/>
              </w:rPr>
              <w:t>季</w:t>
            </w:r>
          </w:p>
        </w:tc>
        <w:tc>
          <w:tcPr>
            <w:tcW w:w="618" w:type="pct"/>
            <w:vAlign w:val="center"/>
          </w:tcPr>
          <w:p w:rsidR="002B41B9" w:rsidRPr="00616B1F" w:rsidRDefault="002B41B9" w:rsidP="00616B1F">
            <w:pPr>
              <w:jc w:val="center"/>
              <w:rPr>
                <w:rFonts w:ascii="標楷體" w:eastAsia="標楷體" w:hAnsi="標楷體" w:cs="標楷體"/>
                <w:color w:val="000000"/>
                <w:kern w:val="0"/>
                <w:sz w:val="32"/>
                <w:szCs w:val="32"/>
              </w:rPr>
            </w:pPr>
            <w:r w:rsidRPr="00616B1F">
              <w:rPr>
                <w:rFonts w:ascii="標楷體" w:eastAsia="標楷體" w:hAnsi="標楷體" w:cs="標楷體"/>
                <w:color w:val="000000"/>
                <w:kern w:val="0"/>
                <w:sz w:val="32"/>
                <w:szCs w:val="32"/>
              </w:rPr>
              <w:t>-0.48</w:t>
            </w:r>
          </w:p>
        </w:tc>
        <w:tc>
          <w:tcPr>
            <w:tcW w:w="619" w:type="pct"/>
            <w:vAlign w:val="center"/>
          </w:tcPr>
          <w:p w:rsidR="002B41B9" w:rsidRPr="00616B1F" w:rsidRDefault="002B41B9" w:rsidP="00616B1F">
            <w:pPr>
              <w:jc w:val="center"/>
              <w:rPr>
                <w:rFonts w:ascii="標楷體" w:eastAsia="標楷體" w:hAnsi="標楷體" w:cs="標楷體"/>
                <w:color w:val="000000"/>
                <w:kern w:val="0"/>
                <w:sz w:val="32"/>
                <w:szCs w:val="32"/>
              </w:rPr>
            </w:pPr>
            <w:r w:rsidRPr="00616B1F">
              <w:rPr>
                <w:rFonts w:ascii="標楷體" w:eastAsia="標楷體" w:hAnsi="標楷體" w:cs="標楷體"/>
                <w:color w:val="000000"/>
                <w:kern w:val="0"/>
                <w:sz w:val="32"/>
                <w:szCs w:val="32"/>
              </w:rPr>
              <w:t>-1.86</w:t>
            </w:r>
          </w:p>
        </w:tc>
        <w:tc>
          <w:tcPr>
            <w:tcW w:w="619" w:type="pct"/>
            <w:vAlign w:val="center"/>
          </w:tcPr>
          <w:p w:rsidR="002B41B9" w:rsidRPr="00616B1F" w:rsidRDefault="002B41B9" w:rsidP="00616B1F">
            <w:pPr>
              <w:jc w:val="center"/>
              <w:rPr>
                <w:rFonts w:ascii="標楷體" w:eastAsia="標楷體" w:hAnsi="標楷體" w:cs="標楷體"/>
                <w:color w:val="000000"/>
                <w:kern w:val="0"/>
                <w:sz w:val="32"/>
                <w:szCs w:val="32"/>
              </w:rPr>
            </w:pPr>
            <w:r w:rsidRPr="00616B1F">
              <w:rPr>
                <w:rFonts w:ascii="標楷體" w:eastAsia="標楷體" w:hAnsi="標楷體" w:cs="標楷體"/>
                <w:color w:val="000000"/>
                <w:kern w:val="0"/>
                <w:sz w:val="32"/>
                <w:szCs w:val="32"/>
              </w:rPr>
              <w:t>-3.51</w:t>
            </w:r>
          </w:p>
        </w:tc>
        <w:tc>
          <w:tcPr>
            <w:tcW w:w="618" w:type="pct"/>
            <w:vAlign w:val="center"/>
          </w:tcPr>
          <w:p w:rsidR="002B41B9" w:rsidRPr="00616B1F" w:rsidRDefault="002B41B9" w:rsidP="00616B1F">
            <w:pPr>
              <w:jc w:val="center"/>
              <w:rPr>
                <w:rFonts w:ascii="標楷體" w:eastAsia="標楷體" w:hAnsi="標楷體" w:cs="標楷體"/>
                <w:color w:val="000000"/>
                <w:kern w:val="0"/>
                <w:sz w:val="32"/>
                <w:szCs w:val="32"/>
              </w:rPr>
            </w:pPr>
            <w:r w:rsidRPr="00616B1F">
              <w:rPr>
                <w:rFonts w:ascii="標楷體" w:eastAsia="標楷體" w:hAnsi="標楷體" w:cs="標楷體"/>
                <w:color w:val="000000"/>
                <w:kern w:val="0"/>
                <w:sz w:val="32"/>
                <w:szCs w:val="32"/>
              </w:rPr>
              <w:t>-0.91</w:t>
            </w:r>
          </w:p>
        </w:tc>
        <w:tc>
          <w:tcPr>
            <w:tcW w:w="620" w:type="pct"/>
            <w:vAlign w:val="center"/>
          </w:tcPr>
          <w:p w:rsidR="002B41B9" w:rsidRPr="00616B1F" w:rsidRDefault="002B41B9" w:rsidP="00616B1F">
            <w:pPr>
              <w:jc w:val="center"/>
              <w:rPr>
                <w:rFonts w:ascii="標楷體" w:eastAsia="標楷體" w:hAnsi="標楷體" w:cs="標楷體"/>
                <w:color w:val="000000"/>
                <w:kern w:val="0"/>
                <w:sz w:val="32"/>
                <w:szCs w:val="32"/>
              </w:rPr>
            </w:pPr>
            <w:r w:rsidRPr="00616B1F">
              <w:rPr>
                <w:rFonts w:ascii="標楷體" w:eastAsia="標楷體" w:hAnsi="標楷體" w:cs="標楷體"/>
                <w:color w:val="000000"/>
                <w:kern w:val="0"/>
                <w:sz w:val="32"/>
                <w:szCs w:val="32"/>
              </w:rPr>
              <w:t>-1.58</w:t>
            </w:r>
          </w:p>
        </w:tc>
        <w:tc>
          <w:tcPr>
            <w:tcW w:w="620" w:type="pct"/>
            <w:vAlign w:val="center"/>
          </w:tcPr>
          <w:p w:rsidR="002B41B9" w:rsidRPr="00616B1F" w:rsidRDefault="002B41B9" w:rsidP="00616B1F">
            <w:pPr>
              <w:jc w:val="center"/>
              <w:rPr>
                <w:rFonts w:ascii="標楷體" w:eastAsia="標楷體" w:hAnsi="標楷體" w:cs="標楷體"/>
                <w:color w:val="000000"/>
                <w:kern w:val="0"/>
                <w:sz w:val="32"/>
                <w:szCs w:val="32"/>
              </w:rPr>
            </w:pPr>
            <w:r w:rsidRPr="00616B1F">
              <w:rPr>
                <w:rFonts w:ascii="標楷體" w:eastAsia="標楷體" w:hAnsi="標楷體" w:cs="標楷體"/>
                <w:color w:val="000000"/>
                <w:kern w:val="0"/>
                <w:sz w:val="32"/>
                <w:szCs w:val="32"/>
              </w:rPr>
              <w:t>-0.55</w:t>
            </w:r>
          </w:p>
        </w:tc>
        <w:tc>
          <w:tcPr>
            <w:tcW w:w="614" w:type="pct"/>
            <w:vAlign w:val="center"/>
          </w:tcPr>
          <w:p w:rsidR="002B41B9" w:rsidRPr="00616B1F" w:rsidRDefault="002B41B9" w:rsidP="00616B1F">
            <w:pPr>
              <w:jc w:val="center"/>
              <w:rPr>
                <w:rFonts w:ascii="標楷體" w:eastAsia="標楷體" w:hAnsi="標楷體" w:cs="標楷體"/>
                <w:color w:val="000000"/>
                <w:kern w:val="0"/>
                <w:sz w:val="32"/>
                <w:szCs w:val="32"/>
              </w:rPr>
            </w:pPr>
            <w:r w:rsidRPr="00616B1F">
              <w:rPr>
                <w:rFonts w:ascii="標楷體" w:eastAsia="標楷體" w:hAnsi="標楷體" w:cs="標楷體"/>
                <w:color w:val="000000"/>
                <w:kern w:val="0"/>
                <w:sz w:val="32"/>
                <w:szCs w:val="32"/>
              </w:rPr>
              <w:t>-1.07</w:t>
            </w:r>
          </w:p>
        </w:tc>
      </w:tr>
      <w:tr w:rsidR="002B41B9" w:rsidRPr="00D23A2E">
        <w:trPr>
          <w:trHeight w:val="662"/>
          <w:jc w:val="center"/>
        </w:trPr>
        <w:tc>
          <w:tcPr>
            <w:tcW w:w="672" w:type="pct"/>
            <w:vAlign w:val="center"/>
          </w:tcPr>
          <w:p w:rsidR="002B41B9" w:rsidRPr="007D70EF" w:rsidRDefault="002B41B9" w:rsidP="00D23A2E">
            <w:pPr>
              <w:widowControl/>
              <w:adjustRightInd w:val="0"/>
              <w:snapToGrid w:val="0"/>
              <w:spacing w:line="240" w:lineRule="atLeast"/>
              <w:jc w:val="center"/>
              <w:rPr>
                <w:rFonts w:ascii="標楷體" w:eastAsia="標楷體" w:hAnsi="標楷體" w:cs="Times New Roman"/>
                <w:color w:val="FF0000"/>
                <w:kern w:val="0"/>
                <w:sz w:val="32"/>
                <w:szCs w:val="32"/>
              </w:rPr>
            </w:pPr>
            <w:r w:rsidRPr="007D70EF">
              <w:rPr>
                <w:rFonts w:ascii="標楷體" w:eastAsia="標楷體" w:hAnsi="標楷體" w:cs="標楷體"/>
                <w:color w:val="FF0000"/>
                <w:kern w:val="0"/>
                <w:sz w:val="32"/>
                <w:szCs w:val="32"/>
              </w:rPr>
              <w:t>105</w:t>
            </w:r>
            <w:r w:rsidRPr="007D70EF">
              <w:rPr>
                <w:rFonts w:ascii="標楷體" w:eastAsia="標楷體" w:hAnsi="標楷體" w:cs="標楷體" w:hint="eastAsia"/>
                <w:color w:val="FF0000"/>
                <w:kern w:val="0"/>
                <w:sz w:val="32"/>
                <w:szCs w:val="32"/>
              </w:rPr>
              <w:t>年</w:t>
            </w:r>
          </w:p>
          <w:p w:rsidR="002B41B9" w:rsidRPr="007D70EF" w:rsidRDefault="002B41B9" w:rsidP="00D23A2E">
            <w:pPr>
              <w:widowControl/>
              <w:adjustRightInd w:val="0"/>
              <w:snapToGrid w:val="0"/>
              <w:spacing w:line="240" w:lineRule="atLeast"/>
              <w:jc w:val="center"/>
              <w:rPr>
                <w:rFonts w:ascii="標楷體" w:eastAsia="標楷體" w:hAnsi="標楷體" w:cs="Times New Roman"/>
                <w:color w:val="FF0000"/>
                <w:kern w:val="0"/>
                <w:sz w:val="32"/>
                <w:szCs w:val="32"/>
              </w:rPr>
            </w:pPr>
            <w:r w:rsidRPr="007D70EF">
              <w:rPr>
                <w:rFonts w:ascii="標楷體" w:eastAsia="標楷體" w:hAnsi="標楷體" w:cs="標楷體" w:hint="eastAsia"/>
                <w:color w:val="FF0000"/>
                <w:kern w:val="0"/>
                <w:sz w:val="32"/>
                <w:szCs w:val="32"/>
              </w:rPr>
              <w:t>第</w:t>
            </w:r>
            <w:r w:rsidRPr="007D70EF">
              <w:rPr>
                <w:rFonts w:ascii="標楷體" w:eastAsia="標楷體" w:hAnsi="標楷體" w:cs="標楷體"/>
                <w:color w:val="FF0000"/>
                <w:kern w:val="0"/>
                <w:sz w:val="32"/>
                <w:szCs w:val="32"/>
              </w:rPr>
              <w:t>1</w:t>
            </w:r>
            <w:r w:rsidRPr="007D70EF">
              <w:rPr>
                <w:rFonts w:ascii="標楷體" w:eastAsia="標楷體" w:hAnsi="標楷體" w:cs="標楷體" w:hint="eastAsia"/>
                <w:color w:val="FF0000"/>
                <w:kern w:val="0"/>
                <w:sz w:val="32"/>
                <w:szCs w:val="32"/>
              </w:rPr>
              <w:t>季</w:t>
            </w:r>
          </w:p>
        </w:tc>
        <w:tc>
          <w:tcPr>
            <w:tcW w:w="618" w:type="pct"/>
            <w:vAlign w:val="center"/>
          </w:tcPr>
          <w:p w:rsidR="002B41B9" w:rsidRPr="007D70EF" w:rsidRDefault="002B41B9" w:rsidP="00D23A2E">
            <w:pPr>
              <w:jc w:val="center"/>
              <w:rPr>
                <w:rFonts w:ascii="標楷體" w:eastAsia="標楷體" w:hAnsi="標楷體" w:cs="標楷體"/>
                <w:color w:val="FF0000"/>
                <w:kern w:val="0"/>
                <w:sz w:val="32"/>
                <w:szCs w:val="32"/>
              </w:rPr>
            </w:pPr>
            <w:r w:rsidRPr="007D70EF">
              <w:rPr>
                <w:rFonts w:ascii="標楷體" w:eastAsia="標楷體" w:hAnsi="標楷體" w:cs="標楷體"/>
                <w:color w:val="FF0000"/>
                <w:kern w:val="0"/>
                <w:sz w:val="32"/>
                <w:szCs w:val="32"/>
              </w:rPr>
              <w:t>-0.15</w:t>
            </w:r>
          </w:p>
        </w:tc>
        <w:tc>
          <w:tcPr>
            <w:tcW w:w="619" w:type="pct"/>
            <w:vAlign w:val="center"/>
          </w:tcPr>
          <w:p w:rsidR="002B41B9" w:rsidRPr="007D70EF" w:rsidRDefault="002B41B9" w:rsidP="00D23A2E">
            <w:pPr>
              <w:jc w:val="center"/>
              <w:rPr>
                <w:rFonts w:ascii="標楷體" w:eastAsia="標楷體" w:hAnsi="標楷體" w:cs="標楷體"/>
                <w:color w:val="FF0000"/>
                <w:kern w:val="0"/>
                <w:sz w:val="32"/>
                <w:szCs w:val="32"/>
              </w:rPr>
            </w:pPr>
            <w:r w:rsidRPr="007D70EF">
              <w:rPr>
                <w:rFonts w:ascii="標楷體" w:eastAsia="標楷體" w:hAnsi="標楷體" w:cs="標楷體"/>
                <w:color w:val="FF0000"/>
                <w:kern w:val="0"/>
                <w:sz w:val="32"/>
                <w:szCs w:val="32"/>
              </w:rPr>
              <w:t>-0.18</w:t>
            </w:r>
          </w:p>
        </w:tc>
        <w:tc>
          <w:tcPr>
            <w:tcW w:w="619" w:type="pct"/>
            <w:vAlign w:val="center"/>
          </w:tcPr>
          <w:p w:rsidR="002B41B9" w:rsidRPr="007D70EF" w:rsidRDefault="002B41B9" w:rsidP="00D23A2E">
            <w:pPr>
              <w:jc w:val="center"/>
              <w:rPr>
                <w:rFonts w:ascii="標楷體" w:eastAsia="標楷體" w:hAnsi="標楷體" w:cs="標楷體"/>
                <w:color w:val="FF0000"/>
                <w:kern w:val="0"/>
                <w:sz w:val="32"/>
                <w:szCs w:val="32"/>
              </w:rPr>
            </w:pPr>
            <w:r w:rsidRPr="007D70EF">
              <w:rPr>
                <w:rFonts w:ascii="標楷體" w:eastAsia="標楷體" w:hAnsi="標楷體" w:cs="標楷體"/>
                <w:color w:val="FF0000"/>
                <w:kern w:val="0"/>
                <w:sz w:val="32"/>
                <w:szCs w:val="32"/>
              </w:rPr>
              <w:t>-1.31</w:t>
            </w:r>
          </w:p>
        </w:tc>
        <w:tc>
          <w:tcPr>
            <w:tcW w:w="618" w:type="pct"/>
            <w:vAlign w:val="center"/>
          </w:tcPr>
          <w:p w:rsidR="002B41B9" w:rsidRPr="007D70EF" w:rsidRDefault="002B41B9" w:rsidP="00D23A2E">
            <w:pPr>
              <w:jc w:val="center"/>
              <w:rPr>
                <w:rFonts w:ascii="標楷體" w:eastAsia="標楷體" w:hAnsi="標楷體" w:cs="標楷體"/>
                <w:color w:val="FF0000"/>
                <w:kern w:val="0"/>
                <w:sz w:val="32"/>
                <w:szCs w:val="32"/>
              </w:rPr>
            </w:pPr>
            <w:r w:rsidRPr="007D70EF">
              <w:rPr>
                <w:rFonts w:ascii="標楷體" w:eastAsia="標楷體" w:hAnsi="標楷體" w:cs="標楷體"/>
                <w:color w:val="FF0000"/>
                <w:kern w:val="0"/>
                <w:sz w:val="32"/>
                <w:szCs w:val="32"/>
              </w:rPr>
              <w:t>-0.81</w:t>
            </w:r>
          </w:p>
        </w:tc>
        <w:tc>
          <w:tcPr>
            <w:tcW w:w="620" w:type="pct"/>
            <w:vAlign w:val="center"/>
          </w:tcPr>
          <w:p w:rsidR="002B41B9" w:rsidRPr="007D70EF" w:rsidRDefault="002B41B9" w:rsidP="00D23A2E">
            <w:pPr>
              <w:jc w:val="center"/>
              <w:rPr>
                <w:rFonts w:ascii="標楷體" w:eastAsia="標楷體" w:hAnsi="標楷體" w:cs="標楷體"/>
                <w:color w:val="FF0000"/>
                <w:kern w:val="0"/>
                <w:sz w:val="32"/>
                <w:szCs w:val="32"/>
              </w:rPr>
            </w:pPr>
            <w:r w:rsidRPr="007D70EF">
              <w:rPr>
                <w:rFonts w:ascii="標楷體" w:eastAsia="標楷體" w:hAnsi="標楷體" w:cs="標楷體"/>
                <w:color w:val="FF0000"/>
                <w:kern w:val="0"/>
                <w:sz w:val="32"/>
                <w:szCs w:val="32"/>
              </w:rPr>
              <w:t>-0.40</w:t>
            </w:r>
          </w:p>
        </w:tc>
        <w:tc>
          <w:tcPr>
            <w:tcW w:w="620" w:type="pct"/>
            <w:vAlign w:val="center"/>
          </w:tcPr>
          <w:p w:rsidR="002B41B9" w:rsidRPr="007D70EF" w:rsidRDefault="002B41B9" w:rsidP="00D23A2E">
            <w:pPr>
              <w:jc w:val="center"/>
              <w:rPr>
                <w:rFonts w:ascii="標楷體" w:eastAsia="標楷體" w:hAnsi="標楷體" w:cs="標楷體"/>
                <w:color w:val="FF0000"/>
                <w:kern w:val="0"/>
                <w:sz w:val="32"/>
                <w:szCs w:val="32"/>
              </w:rPr>
            </w:pPr>
            <w:r w:rsidRPr="007D70EF">
              <w:rPr>
                <w:rFonts w:ascii="標楷體" w:eastAsia="標楷體" w:hAnsi="標楷體" w:cs="標楷體"/>
                <w:color w:val="FF0000"/>
                <w:kern w:val="0"/>
                <w:sz w:val="32"/>
                <w:szCs w:val="32"/>
              </w:rPr>
              <w:t>-0.04</w:t>
            </w:r>
          </w:p>
        </w:tc>
        <w:tc>
          <w:tcPr>
            <w:tcW w:w="614" w:type="pct"/>
            <w:vAlign w:val="center"/>
          </w:tcPr>
          <w:p w:rsidR="002B41B9" w:rsidRPr="007D70EF" w:rsidRDefault="002B41B9" w:rsidP="00D23A2E">
            <w:pPr>
              <w:jc w:val="center"/>
              <w:rPr>
                <w:rFonts w:ascii="標楷體" w:eastAsia="標楷體" w:hAnsi="標楷體" w:cs="標楷體"/>
                <w:color w:val="FF0000"/>
                <w:kern w:val="0"/>
                <w:sz w:val="32"/>
                <w:szCs w:val="32"/>
              </w:rPr>
            </w:pPr>
            <w:r w:rsidRPr="007D70EF">
              <w:rPr>
                <w:rFonts w:ascii="標楷體" w:eastAsia="標楷體" w:hAnsi="標楷體" w:cs="標楷體"/>
                <w:color w:val="FF0000"/>
                <w:kern w:val="0"/>
                <w:sz w:val="32"/>
                <w:szCs w:val="32"/>
              </w:rPr>
              <w:t>-1.27</w:t>
            </w:r>
          </w:p>
        </w:tc>
      </w:tr>
    </w:tbl>
    <w:p w:rsidR="002B41B9" w:rsidRPr="000A32AF" w:rsidRDefault="002B41B9" w:rsidP="00D82724">
      <w:pPr>
        <w:spacing w:beforeLines="50" w:afterLines="50"/>
        <w:jc w:val="both"/>
        <w:rPr>
          <w:rFonts w:ascii="標楷體" w:eastAsia="標楷體" w:hAnsi="標楷體" w:cs="Times New Roman"/>
          <w:sz w:val="32"/>
          <w:szCs w:val="32"/>
        </w:rPr>
      </w:pPr>
      <w:r w:rsidRPr="009D0A03">
        <w:rPr>
          <w:rFonts w:ascii="標楷體" w:eastAsia="標楷體" w:hAnsi="標楷體" w:cs="標楷體" w:hint="eastAsia"/>
          <w:sz w:val="28"/>
          <w:szCs w:val="28"/>
        </w:rPr>
        <w:t>註：「本季對上季變動率」之計算公式：</w:t>
      </w:r>
      <w:r w:rsidRPr="000A32AF">
        <w:rPr>
          <w:rFonts w:ascii="標楷體" w:eastAsia="標楷體" w:hAnsi="標楷體" w:cs="Times New Roman"/>
          <w:position w:val="-28"/>
          <w:sz w:val="32"/>
          <w:szCs w:val="32"/>
        </w:rPr>
        <w:object w:dxaOrig="3159"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15pt;height:33.15pt" o:ole="">
            <v:imagedata r:id="rId8" o:title=""/>
          </v:shape>
          <o:OLEObject Type="Embed" ProgID="Equation.3" ShapeID="_x0000_i1025" DrawAspect="Content" ObjectID="_1532846697" r:id="rId9"/>
        </w:object>
      </w:r>
    </w:p>
    <w:p w:rsidR="002B41B9" w:rsidRPr="009D0A03" w:rsidRDefault="002B41B9" w:rsidP="00EB4BE5">
      <w:pPr>
        <w:adjustRightInd w:val="0"/>
        <w:snapToGrid w:val="0"/>
        <w:jc w:val="both"/>
        <w:outlineLvl w:val="0"/>
        <w:rPr>
          <w:rFonts w:ascii="標楷體" w:eastAsia="標楷體" w:hAnsi="標楷體" w:cs="Times New Roman"/>
          <w:sz w:val="32"/>
          <w:szCs w:val="32"/>
        </w:rPr>
      </w:pPr>
      <w:r w:rsidRPr="009D0A03">
        <w:rPr>
          <w:rFonts w:ascii="標楷體" w:eastAsia="標楷體" w:hAnsi="標楷體" w:cs="Times New Roman"/>
        </w:rPr>
        <w:br w:type="page"/>
      </w:r>
      <w:bookmarkStart w:id="5" w:name="_Toc444595135"/>
      <w:r w:rsidRPr="009D0A03">
        <w:rPr>
          <w:rFonts w:ascii="標楷體" w:eastAsia="標楷體" w:hAnsi="標楷體" w:cs="標楷體" w:hint="eastAsia"/>
          <w:sz w:val="32"/>
          <w:szCs w:val="32"/>
        </w:rPr>
        <w:t>表</w:t>
      </w:r>
      <w:r w:rsidRPr="009D0A03">
        <w:rPr>
          <w:rFonts w:ascii="標楷體" w:eastAsia="標楷體" w:hAnsi="標楷體" w:cs="標楷體"/>
          <w:sz w:val="32"/>
          <w:szCs w:val="32"/>
        </w:rPr>
        <w:t xml:space="preserve">3  </w:t>
      </w:r>
      <w:r w:rsidRPr="009D0A03">
        <w:rPr>
          <w:rFonts w:ascii="標楷體" w:eastAsia="標楷體" w:hAnsi="標楷體" w:cs="標楷體" w:hint="eastAsia"/>
          <w:sz w:val="32"/>
          <w:szCs w:val="32"/>
        </w:rPr>
        <w:t>全國及</w:t>
      </w:r>
      <w:r w:rsidRPr="009D0A03">
        <w:rPr>
          <w:rFonts w:ascii="標楷體" w:eastAsia="標楷體" w:hAnsi="標楷體" w:cs="標楷體"/>
          <w:sz w:val="32"/>
          <w:szCs w:val="32"/>
        </w:rPr>
        <w:t>6</w:t>
      </w:r>
      <w:r w:rsidRPr="009D0A03">
        <w:rPr>
          <w:rFonts w:ascii="標楷體" w:eastAsia="標楷體" w:hAnsi="標楷體" w:cs="標楷體" w:hint="eastAsia"/>
          <w:sz w:val="32"/>
          <w:szCs w:val="32"/>
        </w:rPr>
        <w:t>直轄市住宅價格指數相對去年</w:t>
      </w:r>
      <w:r>
        <w:rPr>
          <w:rFonts w:ascii="標楷體" w:eastAsia="標楷體" w:hAnsi="標楷體" w:cs="標楷體" w:hint="eastAsia"/>
          <w:sz w:val="32"/>
          <w:szCs w:val="32"/>
        </w:rPr>
        <w:t>同季</w:t>
      </w:r>
      <w:r w:rsidRPr="009D0A03">
        <w:rPr>
          <w:rFonts w:ascii="標楷體" w:eastAsia="標楷體" w:hAnsi="標楷體" w:cs="標楷體" w:hint="eastAsia"/>
          <w:sz w:val="32"/>
          <w:szCs w:val="32"/>
        </w:rPr>
        <w:t>變動率表</w:t>
      </w:r>
      <w:bookmarkEnd w:id="5"/>
    </w:p>
    <w:p w:rsidR="002B41B9" w:rsidRPr="009D0A03" w:rsidRDefault="002B41B9" w:rsidP="00EB4BE5">
      <w:pPr>
        <w:adjustRightInd w:val="0"/>
        <w:snapToGrid w:val="0"/>
        <w:ind w:leftChars="-23" w:left="-55" w:right="91"/>
        <w:jc w:val="both"/>
        <w:rPr>
          <w:rFonts w:ascii="標楷體" w:eastAsia="標楷體" w:hAnsi="標楷體" w:cs="Times New Roman"/>
          <w:kern w:val="0"/>
          <w:sz w:val="28"/>
          <w:szCs w:val="28"/>
        </w:rPr>
      </w:pPr>
      <w:r>
        <w:rPr>
          <w:rFonts w:ascii="標楷體" w:eastAsia="標楷體" w:hAnsi="標楷體" w:cs="標楷體"/>
          <w:kern w:val="0"/>
          <w:sz w:val="28"/>
          <w:szCs w:val="28"/>
        </w:rPr>
        <w:t xml:space="preserve">                                                           </w:t>
      </w:r>
      <w:r w:rsidRPr="009D0A03">
        <w:rPr>
          <w:rFonts w:ascii="標楷體" w:eastAsia="標楷體" w:hAnsi="標楷體" w:cs="標楷體" w:hint="eastAsia"/>
          <w:kern w:val="0"/>
          <w:sz w:val="28"/>
          <w:szCs w:val="28"/>
        </w:rPr>
        <w:t>單位：％</w:t>
      </w:r>
    </w:p>
    <w:tbl>
      <w:tblPr>
        <w:tblW w:w="50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1281"/>
        <w:gridCol w:w="1190"/>
        <w:gridCol w:w="1190"/>
        <w:gridCol w:w="1190"/>
        <w:gridCol w:w="1190"/>
        <w:gridCol w:w="1190"/>
        <w:gridCol w:w="1190"/>
        <w:gridCol w:w="1190"/>
      </w:tblGrid>
      <w:tr w:rsidR="002B41B9" w:rsidRPr="009D0A03">
        <w:trPr>
          <w:trHeight w:val="662"/>
          <w:jc w:val="center"/>
        </w:trPr>
        <w:tc>
          <w:tcPr>
            <w:tcW w:w="666" w:type="pct"/>
            <w:vAlign w:val="center"/>
          </w:tcPr>
          <w:p w:rsidR="002B41B9" w:rsidRPr="009D0A03" w:rsidRDefault="002B41B9" w:rsidP="00EB4BE5">
            <w:pPr>
              <w:widowControl/>
              <w:adjustRightInd w:val="0"/>
              <w:snapToGrid w:val="0"/>
              <w:spacing w:line="240" w:lineRule="atLeast"/>
              <w:jc w:val="both"/>
              <w:rPr>
                <w:rFonts w:ascii="標楷體" w:eastAsia="標楷體" w:hAnsi="標楷體" w:cs="Times New Roman"/>
                <w:color w:val="000000"/>
                <w:kern w:val="0"/>
                <w:sz w:val="32"/>
                <w:szCs w:val="32"/>
              </w:rPr>
            </w:pPr>
          </w:p>
        </w:tc>
        <w:tc>
          <w:tcPr>
            <w:tcW w:w="619" w:type="pct"/>
            <w:vAlign w:val="center"/>
          </w:tcPr>
          <w:p w:rsidR="002B41B9" w:rsidRPr="009D0A03" w:rsidRDefault="002B41B9" w:rsidP="008557B4">
            <w:pPr>
              <w:jc w:val="center"/>
              <w:rPr>
                <w:rFonts w:ascii="標楷體" w:eastAsia="標楷體" w:hAnsi="標楷體" w:cs="Times New Roman"/>
                <w:color w:val="000000"/>
                <w:kern w:val="0"/>
                <w:sz w:val="32"/>
                <w:szCs w:val="32"/>
              </w:rPr>
            </w:pPr>
            <w:r w:rsidRPr="009D0A03">
              <w:rPr>
                <w:rFonts w:ascii="標楷體" w:eastAsia="標楷體" w:hAnsi="標楷體" w:cs="標楷體" w:hint="eastAsia"/>
                <w:color w:val="000000"/>
                <w:kern w:val="0"/>
                <w:sz w:val="32"/>
                <w:szCs w:val="32"/>
              </w:rPr>
              <w:t>全　國</w:t>
            </w:r>
          </w:p>
        </w:tc>
        <w:tc>
          <w:tcPr>
            <w:tcW w:w="619" w:type="pct"/>
            <w:vAlign w:val="center"/>
          </w:tcPr>
          <w:p w:rsidR="002B41B9" w:rsidRPr="009D0A03" w:rsidRDefault="002B41B9" w:rsidP="008557B4">
            <w:pPr>
              <w:jc w:val="center"/>
              <w:rPr>
                <w:rFonts w:ascii="標楷體" w:eastAsia="標楷體" w:hAnsi="標楷體" w:cs="Times New Roman"/>
                <w:color w:val="000000"/>
                <w:kern w:val="0"/>
                <w:sz w:val="32"/>
                <w:szCs w:val="32"/>
              </w:rPr>
            </w:pPr>
            <w:r w:rsidRPr="009D0A03">
              <w:rPr>
                <w:rFonts w:ascii="標楷體" w:eastAsia="標楷體" w:hAnsi="標楷體" w:cs="標楷體" w:hint="eastAsia"/>
                <w:color w:val="000000"/>
                <w:kern w:val="0"/>
                <w:sz w:val="32"/>
                <w:szCs w:val="32"/>
              </w:rPr>
              <w:t>新北市</w:t>
            </w:r>
          </w:p>
        </w:tc>
        <w:tc>
          <w:tcPr>
            <w:tcW w:w="619" w:type="pct"/>
            <w:vAlign w:val="center"/>
          </w:tcPr>
          <w:p w:rsidR="002B41B9" w:rsidRPr="009D0A03" w:rsidRDefault="002B41B9" w:rsidP="008557B4">
            <w:pPr>
              <w:jc w:val="center"/>
              <w:rPr>
                <w:rFonts w:ascii="標楷體" w:eastAsia="標楷體" w:hAnsi="標楷體" w:cs="Times New Roman"/>
                <w:color w:val="000000"/>
                <w:kern w:val="0"/>
                <w:sz w:val="32"/>
                <w:szCs w:val="32"/>
              </w:rPr>
            </w:pPr>
            <w:r w:rsidRPr="009D0A03">
              <w:rPr>
                <w:rFonts w:ascii="標楷體" w:eastAsia="標楷體" w:hAnsi="標楷體" w:cs="標楷體" w:hint="eastAsia"/>
                <w:color w:val="000000"/>
                <w:kern w:val="0"/>
                <w:sz w:val="32"/>
                <w:szCs w:val="32"/>
              </w:rPr>
              <w:t>臺北市</w:t>
            </w:r>
          </w:p>
        </w:tc>
        <w:tc>
          <w:tcPr>
            <w:tcW w:w="619" w:type="pct"/>
            <w:vAlign w:val="center"/>
          </w:tcPr>
          <w:p w:rsidR="002B41B9" w:rsidRPr="009D0A03" w:rsidRDefault="002B41B9" w:rsidP="008557B4">
            <w:pPr>
              <w:jc w:val="center"/>
              <w:rPr>
                <w:rFonts w:ascii="標楷體" w:eastAsia="標楷體" w:hAnsi="標楷體" w:cs="Times New Roman"/>
                <w:color w:val="000000"/>
                <w:kern w:val="0"/>
                <w:sz w:val="32"/>
                <w:szCs w:val="32"/>
              </w:rPr>
            </w:pPr>
            <w:r w:rsidRPr="009D0A03">
              <w:rPr>
                <w:rFonts w:ascii="標楷體" w:eastAsia="標楷體" w:hAnsi="標楷體" w:cs="標楷體" w:hint="eastAsia"/>
                <w:color w:val="000000"/>
                <w:kern w:val="0"/>
                <w:sz w:val="32"/>
                <w:szCs w:val="32"/>
              </w:rPr>
              <w:t>桃園市</w:t>
            </w:r>
          </w:p>
        </w:tc>
        <w:tc>
          <w:tcPr>
            <w:tcW w:w="619" w:type="pct"/>
            <w:vAlign w:val="center"/>
          </w:tcPr>
          <w:p w:rsidR="002B41B9" w:rsidRPr="009D0A03" w:rsidRDefault="002B41B9" w:rsidP="008557B4">
            <w:pPr>
              <w:jc w:val="center"/>
              <w:rPr>
                <w:rFonts w:ascii="標楷體" w:eastAsia="標楷體" w:hAnsi="標楷體" w:cs="Times New Roman"/>
                <w:color w:val="000000"/>
                <w:kern w:val="0"/>
                <w:sz w:val="32"/>
                <w:szCs w:val="32"/>
              </w:rPr>
            </w:pPr>
            <w:r w:rsidRPr="009D0A03">
              <w:rPr>
                <w:rFonts w:ascii="標楷體" w:eastAsia="標楷體" w:hAnsi="標楷體" w:cs="標楷體" w:hint="eastAsia"/>
                <w:color w:val="000000"/>
                <w:kern w:val="0"/>
                <w:sz w:val="32"/>
                <w:szCs w:val="32"/>
              </w:rPr>
              <w:t>臺中市</w:t>
            </w:r>
          </w:p>
        </w:tc>
        <w:tc>
          <w:tcPr>
            <w:tcW w:w="619" w:type="pct"/>
            <w:vAlign w:val="center"/>
          </w:tcPr>
          <w:p w:rsidR="002B41B9" w:rsidRPr="009D0A03" w:rsidRDefault="002B41B9" w:rsidP="008557B4">
            <w:pPr>
              <w:jc w:val="center"/>
              <w:rPr>
                <w:rFonts w:ascii="標楷體" w:eastAsia="標楷體" w:hAnsi="標楷體" w:cs="Times New Roman"/>
                <w:color w:val="000000"/>
                <w:kern w:val="0"/>
                <w:sz w:val="32"/>
                <w:szCs w:val="32"/>
              </w:rPr>
            </w:pPr>
            <w:r w:rsidRPr="009D0A03">
              <w:rPr>
                <w:rFonts w:ascii="標楷體" w:eastAsia="標楷體" w:hAnsi="標楷體" w:cs="標楷體" w:hint="eastAsia"/>
                <w:color w:val="000000"/>
                <w:kern w:val="0"/>
                <w:sz w:val="32"/>
                <w:szCs w:val="32"/>
              </w:rPr>
              <w:t>臺南市</w:t>
            </w:r>
          </w:p>
        </w:tc>
        <w:tc>
          <w:tcPr>
            <w:tcW w:w="619" w:type="pct"/>
            <w:vAlign w:val="center"/>
          </w:tcPr>
          <w:p w:rsidR="002B41B9" w:rsidRPr="009D0A03" w:rsidRDefault="002B41B9" w:rsidP="008557B4">
            <w:pPr>
              <w:jc w:val="center"/>
              <w:rPr>
                <w:rFonts w:ascii="標楷體" w:eastAsia="標楷體" w:hAnsi="標楷體" w:cs="Times New Roman"/>
                <w:color w:val="000000"/>
                <w:kern w:val="0"/>
                <w:sz w:val="32"/>
                <w:szCs w:val="32"/>
              </w:rPr>
            </w:pPr>
            <w:r w:rsidRPr="009D0A03">
              <w:rPr>
                <w:rFonts w:ascii="標楷體" w:eastAsia="標楷體" w:hAnsi="標楷體" w:cs="標楷體" w:hint="eastAsia"/>
                <w:color w:val="000000"/>
                <w:kern w:val="0"/>
                <w:sz w:val="32"/>
                <w:szCs w:val="32"/>
              </w:rPr>
              <w:t>高雄市</w:t>
            </w:r>
          </w:p>
        </w:tc>
      </w:tr>
      <w:tr w:rsidR="002B41B9" w:rsidRPr="009D0A03">
        <w:trPr>
          <w:trHeight w:val="662"/>
          <w:jc w:val="center"/>
        </w:trPr>
        <w:tc>
          <w:tcPr>
            <w:tcW w:w="666" w:type="pct"/>
            <w:vAlign w:val="center"/>
          </w:tcPr>
          <w:p w:rsidR="002B41B9" w:rsidRPr="009D0A03" w:rsidRDefault="002B41B9" w:rsidP="008557B4">
            <w:pPr>
              <w:widowControl/>
              <w:adjustRightInd w:val="0"/>
              <w:snapToGrid w:val="0"/>
              <w:spacing w:line="240" w:lineRule="atLeast"/>
              <w:jc w:val="center"/>
              <w:rPr>
                <w:rFonts w:ascii="標楷體" w:eastAsia="標楷體" w:hAnsi="標楷體" w:cs="Times New Roman"/>
                <w:color w:val="000000"/>
                <w:kern w:val="0"/>
                <w:sz w:val="32"/>
                <w:szCs w:val="32"/>
              </w:rPr>
            </w:pPr>
            <w:r w:rsidRPr="009D0A03">
              <w:rPr>
                <w:rFonts w:ascii="標楷體" w:eastAsia="標楷體" w:hAnsi="標楷體" w:cs="標楷體"/>
                <w:color w:val="000000"/>
                <w:kern w:val="0"/>
                <w:sz w:val="32"/>
                <w:szCs w:val="32"/>
              </w:rPr>
              <w:t>102</w:t>
            </w:r>
            <w:r w:rsidRPr="009D0A03">
              <w:rPr>
                <w:rFonts w:ascii="標楷體" w:eastAsia="標楷體" w:hAnsi="標楷體" w:cs="標楷體" w:hint="eastAsia"/>
                <w:color w:val="000000"/>
                <w:kern w:val="0"/>
                <w:sz w:val="32"/>
                <w:szCs w:val="32"/>
              </w:rPr>
              <w:t>年</w:t>
            </w:r>
          </w:p>
          <w:p w:rsidR="002B41B9" w:rsidRPr="009D0A03" w:rsidRDefault="002B41B9" w:rsidP="008557B4">
            <w:pPr>
              <w:widowControl/>
              <w:adjustRightInd w:val="0"/>
              <w:snapToGrid w:val="0"/>
              <w:spacing w:line="240" w:lineRule="atLeast"/>
              <w:jc w:val="center"/>
              <w:rPr>
                <w:rFonts w:ascii="標楷體" w:eastAsia="標楷體" w:hAnsi="標楷體" w:cs="Times New Roman"/>
                <w:color w:val="000000"/>
                <w:kern w:val="0"/>
                <w:sz w:val="32"/>
                <w:szCs w:val="32"/>
              </w:rPr>
            </w:pPr>
            <w:r w:rsidRPr="009D0A03">
              <w:rPr>
                <w:rFonts w:ascii="標楷體" w:eastAsia="標楷體" w:hAnsi="標楷體" w:cs="標楷體" w:hint="eastAsia"/>
                <w:color w:val="000000"/>
                <w:kern w:val="0"/>
                <w:sz w:val="32"/>
                <w:szCs w:val="32"/>
              </w:rPr>
              <w:t>第</w:t>
            </w:r>
            <w:r w:rsidRPr="009D0A03">
              <w:rPr>
                <w:rFonts w:ascii="標楷體" w:eastAsia="標楷體" w:hAnsi="標楷體" w:cs="標楷體"/>
                <w:color w:val="000000"/>
                <w:kern w:val="0"/>
                <w:sz w:val="32"/>
                <w:szCs w:val="32"/>
              </w:rPr>
              <w:t>3</w:t>
            </w:r>
            <w:r w:rsidRPr="009D0A03">
              <w:rPr>
                <w:rFonts w:ascii="標楷體" w:eastAsia="標楷體" w:hAnsi="標楷體" w:cs="標楷體" w:hint="eastAsia"/>
                <w:color w:val="000000"/>
                <w:kern w:val="0"/>
                <w:sz w:val="32"/>
                <w:szCs w:val="32"/>
              </w:rPr>
              <w:t>季</w:t>
            </w:r>
          </w:p>
        </w:tc>
        <w:tc>
          <w:tcPr>
            <w:tcW w:w="619" w:type="pct"/>
            <w:vAlign w:val="center"/>
          </w:tcPr>
          <w:p w:rsidR="002B41B9" w:rsidRPr="009D0A03" w:rsidRDefault="002B41B9" w:rsidP="008557B4">
            <w:pPr>
              <w:widowControl/>
              <w:adjustRightInd w:val="0"/>
              <w:snapToGrid w:val="0"/>
              <w:spacing w:line="240" w:lineRule="atLeast"/>
              <w:jc w:val="center"/>
              <w:rPr>
                <w:rFonts w:ascii="標楷體" w:eastAsia="標楷體" w:hAnsi="標楷體" w:cs="標楷體"/>
                <w:color w:val="000000"/>
                <w:kern w:val="0"/>
                <w:sz w:val="32"/>
                <w:szCs w:val="32"/>
              </w:rPr>
            </w:pPr>
            <w:r w:rsidRPr="009D0A03">
              <w:rPr>
                <w:rFonts w:ascii="標楷體" w:eastAsia="標楷體" w:hAnsi="標楷體" w:cs="標楷體"/>
                <w:color w:val="000000"/>
                <w:kern w:val="0"/>
                <w:sz w:val="32"/>
                <w:szCs w:val="32"/>
              </w:rPr>
              <w:t>12.63</w:t>
            </w:r>
          </w:p>
        </w:tc>
        <w:tc>
          <w:tcPr>
            <w:tcW w:w="619" w:type="pct"/>
            <w:vAlign w:val="center"/>
          </w:tcPr>
          <w:p w:rsidR="002B41B9" w:rsidRPr="009D0A03" w:rsidRDefault="002B41B9" w:rsidP="008557B4">
            <w:pPr>
              <w:widowControl/>
              <w:adjustRightInd w:val="0"/>
              <w:snapToGrid w:val="0"/>
              <w:spacing w:line="240" w:lineRule="atLeast"/>
              <w:jc w:val="center"/>
              <w:rPr>
                <w:rFonts w:ascii="標楷體" w:eastAsia="標楷體" w:hAnsi="標楷體" w:cs="標楷體"/>
                <w:color w:val="000000"/>
                <w:kern w:val="0"/>
                <w:sz w:val="32"/>
                <w:szCs w:val="32"/>
              </w:rPr>
            </w:pPr>
            <w:r w:rsidRPr="009D0A03">
              <w:rPr>
                <w:rFonts w:ascii="標楷體" w:eastAsia="標楷體" w:hAnsi="標楷體" w:cs="標楷體"/>
                <w:color w:val="000000"/>
                <w:kern w:val="0"/>
                <w:sz w:val="32"/>
                <w:szCs w:val="32"/>
              </w:rPr>
              <w:t>13.93</w:t>
            </w:r>
          </w:p>
        </w:tc>
        <w:tc>
          <w:tcPr>
            <w:tcW w:w="619" w:type="pct"/>
            <w:vAlign w:val="center"/>
          </w:tcPr>
          <w:p w:rsidR="002B41B9" w:rsidRPr="009D0A03" w:rsidRDefault="002B41B9" w:rsidP="008557B4">
            <w:pPr>
              <w:widowControl/>
              <w:adjustRightInd w:val="0"/>
              <w:snapToGrid w:val="0"/>
              <w:spacing w:line="240" w:lineRule="atLeast"/>
              <w:jc w:val="center"/>
              <w:rPr>
                <w:rFonts w:ascii="標楷體" w:eastAsia="標楷體" w:hAnsi="標楷體" w:cs="標楷體"/>
                <w:color w:val="000000"/>
                <w:kern w:val="0"/>
                <w:sz w:val="32"/>
                <w:szCs w:val="32"/>
              </w:rPr>
            </w:pPr>
            <w:r w:rsidRPr="009D0A03">
              <w:rPr>
                <w:rFonts w:ascii="標楷體" w:eastAsia="標楷體" w:hAnsi="標楷體" w:cs="標楷體"/>
                <w:color w:val="000000"/>
                <w:kern w:val="0"/>
                <w:sz w:val="32"/>
                <w:szCs w:val="32"/>
              </w:rPr>
              <w:t>11.49</w:t>
            </w:r>
          </w:p>
        </w:tc>
        <w:tc>
          <w:tcPr>
            <w:tcW w:w="619" w:type="pct"/>
            <w:vAlign w:val="center"/>
          </w:tcPr>
          <w:p w:rsidR="002B41B9" w:rsidRPr="009D0A03" w:rsidRDefault="002B41B9" w:rsidP="008557B4">
            <w:pPr>
              <w:widowControl/>
              <w:adjustRightInd w:val="0"/>
              <w:snapToGrid w:val="0"/>
              <w:spacing w:line="240" w:lineRule="atLeast"/>
              <w:jc w:val="center"/>
              <w:rPr>
                <w:rFonts w:ascii="標楷體" w:eastAsia="標楷體" w:hAnsi="標楷體" w:cs="標楷體"/>
                <w:color w:val="000000"/>
                <w:kern w:val="0"/>
                <w:sz w:val="32"/>
                <w:szCs w:val="32"/>
              </w:rPr>
            </w:pPr>
            <w:r w:rsidRPr="009D0A03">
              <w:rPr>
                <w:rFonts w:ascii="標楷體" w:eastAsia="標楷體" w:hAnsi="標楷體" w:cs="標楷體"/>
                <w:color w:val="000000"/>
                <w:kern w:val="0"/>
                <w:sz w:val="32"/>
                <w:szCs w:val="32"/>
              </w:rPr>
              <w:t>22.58</w:t>
            </w:r>
          </w:p>
        </w:tc>
        <w:tc>
          <w:tcPr>
            <w:tcW w:w="619" w:type="pct"/>
            <w:vAlign w:val="center"/>
          </w:tcPr>
          <w:p w:rsidR="002B41B9" w:rsidRPr="009D0A03" w:rsidRDefault="002B41B9" w:rsidP="008557B4">
            <w:pPr>
              <w:widowControl/>
              <w:adjustRightInd w:val="0"/>
              <w:snapToGrid w:val="0"/>
              <w:spacing w:line="240" w:lineRule="atLeast"/>
              <w:jc w:val="center"/>
              <w:rPr>
                <w:rFonts w:ascii="標楷體" w:eastAsia="標楷體" w:hAnsi="標楷體" w:cs="標楷體"/>
                <w:color w:val="000000"/>
                <w:kern w:val="0"/>
                <w:sz w:val="32"/>
                <w:szCs w:val="32"/>
              </w:rPr>
            </w:pPr>
            <w:r w:rsidRPr="009D0A03">
              <w:rPr>
                <w:rFonts w:ascii="標楷體" w:eastAsia="標楷體" w:hAnsi="標楷體" w:cs="標楷體"/>
                <w:color w:val="000000"/>
                <w:kern w:val="0"/>
                <w:sz w:val="32"/>
                <w:szCs w:val="32"/>
              </w:rPr>
              <w:t>14.46</w:t>
            </w:r>
          </w:p>
        </w:tc>
        <w:tc>
          <w:tcPr>
            <w:tcW w:w="619" w:type="pct"/>
            <w:vAlign w:val="center"/>
          </w:tcPr>
          <w:p w:rsidR="002B41B9" w:rsidRPr="009D0A03" w:rsidRDefault="002B41B9" w:rsidP="008557B4">
            <w:pPr>
              <w:widowControl/>
              <w:adjustRightInd w:val="0"/>
              <w:snapToGrid w:val="0"/>
              <w:spacing w:line="240" w:lineRule="atLeast"/>
              <w:jc w:val="center"/>
              <w:rPr>
                <w:rFonts w:ascii="標楷體" w:eastAsia="標楷體" w:hAnsi="標楷體" w:cs="標楷體"/>
                <w:color w:val="000000"/>
                <w:kern w:val="0"/>
                <w:sz w:val="32"/>
                <w:szCs w:val="32"/>
              </w:rPr>
            </w:pPr>
            <w:r w:rsidRPr="009D0A03">
              <w:rPr>
                <w:rFonts w:ascii="標楷體" w:eastAsia="標楷體" w:hAnsi="標楷體" w:cs="標楷體"/>
                <w:color w:val="000000"/>
                <w:kern w:val="0"/>
                <w:sz w:val="32"/>
                <w:szCs w:val="32"/>
              </w:rPr>
              <w:t>12.12</w:t>
            </w:r>
          </w:p>
        </w:tc>
        <w:tc>
          <w:tcPr>
            <w:tcW w:w="619" w:type="pct"/>
            <w:vAlign w:val="center"/>
          </w:tcPr>
          <w:p w:rsidR="002B41B9" w:rsidRPr="009D0A03" w:rsidRDefault="002B41B9" w:rsidP="008557B4">
            <w:pPr>
              <w:widowControl/>
              <w:adjustRightInd w:val="0"/>
              <w:snapToGrid w:val="0"/>
              <w:spacing w:line="240" w:lineRule="atLeast"/>
              <w:jc w:val="center"/>
              <w:rPr>
                <w:rFonts w:ascii="標楷體" w:eastAsia="標楷體" w:hAnsi="標楷體" w:cs="標楷體"/>
                <w:color w:val="000000"/>
                <w:kern w:val="0"/>
                <w:sz w:val="32"/>
                <w:szCs w:val="32"/>
              </w:rPr>
            </w:pPr>
            <w:r w:rsidRPr="009D0A03">
              <w:rPr>
                <w:rFonts w:ascii="標楷體" w:eastAsia="標楷體" w:hAnsi="標楷體" w:cs="標楷體"/>
                <w:color w:val="000000"/>
                <w:kern w:val="0"/>
                <w:sz w:val="32"/>
                <w:szCs w:val="32"/>
              </w:rPr>
              <w:t>16.56</w:t>
            </w:r>
          </w:p>
        </w:tc>
      </w:tr>
      <w:tr w:rsidR="002B41B9" w:rsidRPr="009D0A03">
        <w:trPr>
          <w:trHeight w:val="662"/>
          <w:jc w:val="center"/>
        </w:trPr>
        <w:tc>
          <w:tcPr>
            <w:tcW w:w="666" w:type="pct"/>
            <w:vAlign w:val="center"/>
          </w:tcPr>
          <w:p w:rsidR="002B41B9" w:rsidRPr="009D0A03" w:rsidRDefault="002B41B9" w:rsidP="008557B4">
            <w:pPr>
              <w:widowControl/>
              <w:adjustRightInd w:val="0"/>
              <w:snapToGrid w:val="0"/>
              <w:spacing w:line="240" w:lineRule="atLeast"/>
              <w:jc w:val="center"/>
              <w:rPr>
                <w:rFonts w:ascii="標楷體" w:eastAsia="標楷體" w:hAnsi="標楷體" w:cs="Times New Roman"/>
                <w:color w:val="000000"/>
                <w:kern w:val="0"/>
                <w:sz w:val="32"/>
                <w:szCs w:val="32"/>
              </w:rPr>
            </w:pPr>
            <w:r w:rsidRPr="009D0A03">
              <w:rPr>
                <w:rFonts w:ascii="標楷體" w:eastAsia="標楷體" w:hAnsi="標楷體" w:cs="標楷體"/>
                <w:color w:val="000000"/>
                <w:kern w:val="0"/>
                <w:sz w:val="32"/>
                <w:szCs w:val="32"/>
              </w:rPr>
              <w:t>102</w:t>
            </w:r>
            <w:r w:rsidRPr="009D0A03">
              <w:rPr>
                <w:rFonts w:ascii="標楷體" w:eastAsia="標楷體" w:hAnsi="標楷體" w:cs="標楷體" w:hint="eastAsia"/>
                <w:color w:val="000000"/>
                <w:kern w:val="0"/>
                <w:sz w:val="32"/>
                <w:szCs w:val="32"/>
              </w:rPr>
              <w:t>年</w:t>
            </w:r>
          </w:p>
          <w:p w:rsidR="002B41B9" w:rsidRPr="009D0A03" w:rsidRDefault="002B41B9" w:rsidP="008557B4">
            <w:pPr>
              <w:widowControl/>
              <w:adjustRightInd w:val="0"/>
              <w:snapToGrid w:val="0"/>
              <w:spacing w:line="240" w:lineRule="atLeast"/>
              <w:jc w:val="center"/>
              <w:rPr>
                <w:rFonts w:ascii="標楷體" w:eastAsia="標楷體" w:hAnsi="標楷體" w:cs="Times New Roman"/>
                <w:color w:val="000000"/>
                <w:kern w:val="0"/>
                <w:sz w:val="32"/>
                <w:szCs w:val="32"/>
              </w:rPr>
            </w:pPr>
            <w:r w:rsidRPr="009D0A03">
              <w:rPr>
                <w:rFonts w:ascii="標楷體" w:eastAsia="標楷體" w:hAnsi="標楷體" w:cs="標楷體" w:hint="eastAsia"/>
                <w:color w:val="000000"/>
                <w:kern w:val="0"/>
                <w:sz w:val="32"/>
                <w:szCs w:val="32"/>
              </w:rPr>
              <w:t>第</w:t>
            </w:r>
            <w:r w:rsidRPr="009D0A03">
              <w:rPr>
                <w:rFonts w:ascii="標楷體" w:eastAsia="標楷體" w:hAnsi="標楷體" w:cs="標楷體"/>
                <w:color w:val="000000"/>
                <w:kern w:val="0"/>
                <w:sz w:val="32"/>
                <w:szCs w:val="32"/>
              </w:rPr>
              <w:t>4</w:t>
            </w:r>
            <w:r w:rsidRPr="009D0A03">
              <w:rPr>
                <w:rFonts w:ascii="標楷體" w:eastAsia="標楷體" w:hAnsi="標楷體" w:cs="標楷體" w:hint="eastAsia"/>
                <w:color w:val="000000"/>
                <w:kern w:val="0"/>
                <w:sz w:val="32"/>
                <w:szCs w:val="32"/>
              </w:rPr>
              <w:t>季</w:t>
            </w:r>
          </w:p>
        </w:tc>
        <w:tc>
          <w:tcPr>
            <w:tcW w:w="619" w:type="pct"/>
            <w:vAlign w:val="center"/>
          </w:tcPr>
          <w:p w:rsidR="002B41B9" w:rsidRPr="009D0A03" w:rsidRDefault="002B41B9" w:rsidP="008557B4">
            <w:pPr>
              <w:widowControl/>
              <w:adjustRightInd w:val="0"/>
              <w:snapToGrid w:val="0"/>
              <w:spacing w:line="240" w:lineRule="atLeast"/>
              <w:jc w:val="center"/>
              <w:rPr>
                <w:rFonts w:ascii="標楷體" w:eastAsia="標楷體" w:hAnsi="標楷體" w:cs="標楷體"/>
                <w:color w:val="000000"/>
                <w:kern w:val="0"/>
                <w:sz w:val="32"/>
                <w:szCs w:val="32"/>
              </w:rPr>
            </w:pPr>
            <w:r w:rsidRPr="009D0A03">
              <w:rPr>
                <w:rFonts w:ascii="標楷體" w:eastAsia="標楷體" w:hAnsi="標楷體" w:cs="標楷體"/>
                <w:color w:val="000000"/>
                <w:kern w:val="0"/>
                <w:sz w:val="32"/>
                <w:szCs w:val="32"/>
              </w:rPr>
              <w:t>13.82</w:t>
            </w:r>
          </w:p>
        </w:tc>
        <w:tc>
          <w:tcPr>
            <w:tcW w:w="619" w:type="pct"/>
            <w:vAlign w:val="center"/>
          </w:tcPr>
          <w:p w:rsidR="002B41B9" w:rsidRPr="009D0A03" w:rsidRDefault="002B41B9" w:rsidP="008557B4">
            <w:pPr>
              <w:widowControl/>
              <w:adjustRightInd w:val="0"/>
              <w:snapToGrid w:val="0"/>
              <w:spacing w:line="240" w:lineRule="atLeast"/>
              <w:jc w:val="center"/>
              <w:rPr>
                <w:rFonts w:ascii="標楷體" w:eastAsia="標楷體" w:hAnsi="標楷體" w:cs="標楷體"/>
                <w:color w:val="000000"/>
                <w:kern w:val="0"/>
                <w:sz w:val="32"/>
                <w:szCs w:val="32"/>
              </w:rPr>
            </w:pPr>
            <w:r w:rsidRPr="009D0A03">
              <w:rPr>
                <w:rFonts w:ascii="標楷體" w:eastAsia="標楷體" w:hAnsi="標楷體" w:cs="標楷體"/>
                <w:color w:val="000000"/>
                <w:kern w:val="0"/>
                <w:sz w:val="32"/>
                <w:szCs w:val="32"/>
              </w:rPr>
              <w:t>15.62</w:t>
            </w:r>
          </w:p>
        </w:tc>
        <w:tc>
          <w:tcPr>
            <w:tcW w:w="619" w:type="pct"/>
            <w:vAlign w:val="center"/>
          </w:tcPr>
          <w:p w:rsidR="002B41B9" w:rsidRPr="009D0A03" w:rsidRDefault="002B41B9" w:rsidP="008557B4">
            <w:pPr>
              <w:widowControl/>
              <w:adjustRightInd w:val="0"/>
              <w:snapToGrid w:val="0"/>
              <w:spacing w:line="240" w:lineRule="atLeast"/>
              <w:jc w:val="center"/>
              <w:rPr>
                <w:rFonts w:ascii="標楷體" w:eastAsia="標楷體" w:hAnsi="標楷體" w:cs="標楷體"/>
                <w:color w:val="000000"/>
                <w:kern w:val="0"/>
                <w:sz w:val="32"/>
                <w:szCs w:val="32"/>
              </w:rPr>
            </w:pPr>
            <w:r w:rsidRPr="009D0A03">
              <w:rPr>
                <w:rFonts w:ascii="標楷體" w:eastAsia="標楷體" w:hAnsi="標楷體" w:cs="標楷體"/>
                <w:color w:val="000000"/>
                <w:kern w:val="0"/>
                <w:sz w:val="32"/>
                <w:szCs w:val="32"/>
              </w:rPr>
              <w:t>12.60</w:t>
            </w:r>
          </w:p>
        </w:tc>
        <w:tc>
          <w:tcPr>
            <w:tcW w:w="619" w:type="pct"/>
            <w:vAlign w:val="center"/>
          </w:tcPr>
          <w:p w:rsidR="002B41B9" w:rsidRPr="009D0A03" w:rsidRDefault="002B41B9" w:rsidP="008557B4">
            <w:pPr>
              <w:widowControl/>
              <w:adjustRightInd w:val="0"/>
              <w:snapToGrid w:val="0"/>
              <w:spacing w:line="240" w:lineRule="atLeast"/>
              <w:jc w:val="center"/>
              <w:rPr>
                <w:rFonts w:ascii="標楷體" w:eastAsia="標楷體" w:hAnsi="標楷體" w:cs="標楷體"/>
                <w:color w:val="000000"/>
                <w:kern w:val="0"/>
                <w:sz w:val="32"/>
                <w:szCs w:val="32"/>
              </w:rPr>
            </w:pPr>
            <w:r w:rsidRPr="009D0A03">
              <w:rPr>
                <w:rFonts w:ascii="標楷體" w:eastAsia="標楷體" w:hAnsi="標楷體" w:cs="標楷體"/>
                <w:color w:val="000000"/>
                <w:kern w:val="0"/>
                <w:sz w:val="32"/>
                <w:szCs w:val="32"/>
              </w:rPr>
              <w:t>21.50</w:t>
            </w:r>
          </w:p>
        </w:tc>
        <w:tc>
          <w:tcPr>
            <w:tcW w:w="619" w:type="pct"/>
            <w:vAlign w:val="center"/>
          </w:tcPr>
          <w:p w:rsidR="002B41B9" w:rsidRPr="009D0A03" w:rsidRDefault="002B41B9" w:rsidP="008557B4">
            <w:pPr>
              <w:widowControl/>
              <w:adjustRightInd w:val="0"/>
              <w:snapToGrid w:val="0"/>
              <w:spacing w:line="240" w:lineRule="atLeast"/>
              <w:jc w:val="center"/>
              <w:rPr>
                <w:rFonts w:ascii="標楷體" w:eastAsia="標楷體" w:hAnsi="標楷體" w:cs="標楷體"/>
                <w:color w:val="000000"/>
                <w:kern w:val="0"/>
                <w:sz w:val="32"/>
                <w:szCs w:val="32"/>
              </w:rPr>
            </w:pPr>
            <w:r w:rsidRPr="009D0A03">
              <w:rPr>
                <w:rFonts w:ascii="標楷體" w:eastAsia="標楷體" w:hAnsi="標楷體" w:cs="標楷體"/>
                <w:color w:val="000000"/>
                <w:kern w:val="0"/>
                <w:sz w:val="32"/>
                <w:szCs w:val="32"/>
              </w:rPr>
              <w:t>15.22</w:t>
            </w:r>
          </w:p>
        </w:tc>
        <w:tc>
          <w:tcPr>
            <w:tcW w:w="619" w:type="pct"/>
            <w:vAlign w:val="center"/>
          </w:tcPr>
          <w:p w:rsidR="002B41B9" w:rsidRPr="009D0A03" w:rsidRDefault="002B41B9" w:rsidP="008557B4">
            <w:pPr>
              <w:widowControl/>
              <w:adjustRightInd w:val="0"/>
              <w:snapToGrid w:val="0"/>
              <w:spacing w:line="240" w:lineRule="atLeast"/>
              <w:jc w:val="center"/>
              <w:rPr>
                <w:rFonts w:ascii="標楷體" w:eastAsia="標楷體" w:hAnsi="標楷體" w:cs="標楷體"/>
                <w:color w:val="000000"/>
                <w:kern w:val="0"/>
                <w:sz w:val="32"/>
                <w:szCs w:val="32"/>
              </w:rPr>
            </w:pPr>
            <w:r w:rsidRPr="009D0A03">
              <w:rPr>
                <w:rFonts w:ascii="標楷體" w:eastAsia="標楷體" w:hAnsi="標楷體" w:cs="標楷體"/>
                <w:color w:val="000000"/>
                <w:kern w:val="0"/>
                <w:sz w:val="32"/>
                <w:szCs w:val="32"/>
              </w:rPr>
              <w:t>14.48</w:t>
            </w:r>
          </w:p>
        </w:tc>
        <w:tc>
          <w:tcPr>
            <w:tcW w:w="619" w:type="pct"/>
            <w:vAlign w:val="center"/>
          </w:tcPr>
          <w:p w:rsidR="002B41B9" w:rsidRPr="009D0A03" w:rsidRDefault="002B41B9" w:rsidP="008557B4">
            <w:pPr>
              <w:widowControl/>
              <w:adjustRightInd w:val="0"/>
              <w:snapToGrid w:val="0"/>
              <w:spacing w:line="240" w:lineRule="atLeast"/>
              <w:jc w:val="center"/>
              <w:rPr>
                <w:rFonts w:ascii="標楷體" w:eastAsia="標楷體" w:hAnsi="標楷體" w:cs="標楷體"/>
                <w:color w:val="000000"/>
                <w:kern w:val="0"/>
                <w:sz w:val="32"/>
                <w:szCs w:val="32"/>
              </w:rPr>
            </w:pPr>
            <w:r w:rsidRPr="009D0A03">
              <w:rPr>
                <w:rFonts w:ascii="標楷體" w:eastAsia="標楷體" w:hAnsi="標楷體" w:cs="標楷體"/>
                <w:color w:val="000000"/>
                <w:kern w:val="0"/>
                <w:sz w:val="32"/>
                <w:szCs w:val="32"/>
              </w:rPr>
              <w:t>18.99</w:t>
            </w:r>
          </w:p>
        </w:tc>
      </w:tr>
      <w:tr w:rsidR="002B41B9" w:rsidRPr="009D0A03">
        <w:trPr>
          <w:trHeight w:val="662"/>
          <w:jc w:val="center"/>
        </w:trPr>
        <w:tc>
          <w:tcPr>
            <w:tcW w:w="666" w:type="pct"/>
            <w:vAlign w:val="center"/>
          </w:tcPr>
          <w:p w:rsidR="002B41B9" w:rsidRPr="009D0A03" w:rsidRDefault="002B41B9" w:rsidP="008557B4">
            <w:pPr>
              <w:widowControl/>
              <w:adjustRightInd w:val="0"/>
              <w:snapToGrid w:val="0"/>
              <w:spacing w:line="240" w:lineRule="atLeast"/>
              <w:jc w:val="center"/>
              <w:rPr>
                <w:rFonts w:ascii="標楷體" w:eastAsia="標楷體" w:hAnsi="標楷體" w:cs="Times New Roman"/>
                <w:color w:val="000000"/>
                <w:kern w:val="0"/>
                <w:sz w:val="32"/>
                <w:szCs w:val="32"/>
              </w:rPr>
            </w:pPr>
            <w:r w:rsidRPr="009D0A03">
              <w:rPr>
                <w:rFonts w:ascii="標楷體" w:eastAsia="標楷體" w:hAnsi="標楷體" w:cs="標楷體"/>
                <w:color w:val="000000"/>
                <w:kern w:val="0"/>
                <w:sz w:val="32"/>
                <w:szCs w:val="32"/>
              </w:rPr>
              <w:t>103</w:t>
            </w:r>
            <w:r w:rsidRPr="009D0A03">
              <w:rPr>
                <w:rFonts w:ascii="標楷體" w:eastAsia="標楷體" w:hAnsi="標楷體" w:cs="標楷體" w:hint="eastAsia"/>
                <w:color w:val="000000"/>
                <w:kern w:val="0"/>
                <w:sz w:val="32"/>
                <w:szCs w:val="32"/>
              </w:rPr>
              <w:t>年</w:t>
            </w:r>
          </w:p>
          <w:p w:rsidR="002B41B9" w:rsidRPr="009D0A03" w:rsidRDefault="002B41B9" w:rsidP="008557B4">
            <w:pPr>
              <w:widowControl/>
              <w:adjustRightInd w:val="0"/>
              <w:snapToGrid w:val="0"/>
              <w:spacing w:line="240" w:lineRule="atLeast"/>
              <w:jc w:val="center"/>
              <w:rPr>
                <w:rFonts w:ascii="標楷體" w:eastAsia="標楷體" w:hAnsi="標楷體" w:cs="Times New Roman"/>
                <w:color w:val="000000"/>
                <w:kern w:val="0"/>
                <w:sz w:val="32"/>
                <w:szCs w:val="32"/>
              </w:rPr>
            </w:pPr>
            <w:r w:rsidRPr="009D0A03">
              <w:rPr>
                <w:rFonts w:ascii="標楷體" w:eastAsia="標楷體" w:hAnsi="標楷體" w:cs="標楷體" w:hint="eastAsia"/>
                <w:color w:val="000000"/>
                <w:kern w:val="0"/>
                <w:sz w:val="32"/>
                <w:szCs w:val="32"/>
              </w:rPr>
              <w:t>第</w:t>
            </w:r>
            <w:r w:rsidRPr="009D0A03">
              <w:rPr>
                <w:rFonts w:ascii="標楷體" w:eastAsia="標楷體" w:hAnsi="標楷體" w:cs="標楷體"/>
                <w:color w:val="000000"/>
                <w:kern w:val="0"/>
                <w:sz w:val="32"/>
                <w:szCs w:val="32"/>
              </w:rPr>
              <w:t>1</w:t>
            </w:r>
            <w:r w:rsidRPr="009D0A03">
              <w:rPr>
                <w:rFonts w:ascii="標楷體" w:eastAsia="標楷體" w:hAnsi="標楷體" w:cs="標楷體" w:hint="eastAsia"/>
                <w:color w:val="000000"/>
                <w:kern w:val="0"/>
                <w:sz w:val="32"/>
                <w:szCs w:val="32"/>
              </w:rPr>
              <w:t>季</w:t>
            </w:r>
          </w:p>
        </w:tc>
        <w:tc>
          <w:tcPr>
            <w:tcW w:w="619" w:type="pct"/>
            <w:vAlign w:val="center"/>
          </w:tcPr>
          <w:p w:rsidR="002B41B9" w:rsidRPr="009D0A03" w:rsidRDefault="002B41B9" w:rsidP="008557B4">
            <w:pPr>
              <w:widowControl/>
              <w:adjustRightInd w:val="0"/>
              <w:snapToGrid w:val="0"/>
              <w:spacing w:line="240" w:lineRule="atLeast"/>
              <w:jc w:val="center"/>
              <w:rPr>
                <w:rFonts w:ascii="標楷體" w:eastAsia="標楷體" w:hAnsi="標楷體" w:cs="標楷體"/>
                <w:color w:val="000000"/>
                <w:kern w:val="0"/>
                <w:sz w:val="32"/>
                <w:szCs w:val="32"/>
              </w:rPr>
            </w:pPr>
            <w:r w:rsidRPr="009D0A03">
              <w:rPr>
                <w:rFonts w:ascii="標楷體" w:eastAsia="標楷體" w:hAnsi="標楷體" w:cs="標楷體"/>
                <w:color w:val="000000"/>
                <w:kern w:val="0"/>
                <w:sz w:val="32"/>
                <w:szCs w:val="32"/>
              </w:rPr>
              <w:t>13.53</w:t>
            </w:r>
          </w:p>
        </w:tc>
        <w:tc>
          <w:tcPr>
            <w:tcW w:w="619" w:type="pct"/>
            <w:vAlign w:val="center"/>
          </w:tcPr>
          <w:p w:rsidR="002B41B9" w:rsidRPr="009D0A03" w:rsidRDefault="002B41B9" w:rsidP="008557B4">
            <w:pPr>
              <w:widowControl/>
              <w:adjustRightInd w:val="0"/>
              <w:snapToGrid w:val="0"/>
              <w:spacing w:line="240" w:lineRule="atLeast"/>
              <w:jc w:val="center"/>
              <w:rPr>
                <w:rFonts w:ascii="標楷體" w:eastAsia="標楷體" w:hAnsi="標楷體" w:cs="標楷體"/>
                <w:color w:val="000000"/>
                <w:kern w:val="0"/>
                <w:sz w:val="32"/>
                <w:szCs w:val="32"/>
              </w:rPr>
            </w:pPr>
            <w:r w:rsidRPr="009D0A03">
              <w:rPr>
                <w:rFonts w:ascii="標楷體" w:eastAsia="標楷體" w:hAnsi="標楷體" w:cs="標楷體"/>
                <w:color w:val="000000"/>
                <w:kern w:val="0"/>
                <w:sz w:val="32"/>
                <w:szCs w:val="32"/>
              </w:rPr>
              <w:t>14.28</w:t>
            </w:r>
          </w:p>
        </w:tc>
        <w:tc>
          <w:tcPr>
            <w:tcW w:w="619" w:type="pct"/>
            <w:vAlign w:val="center"/>
          </w:tcPr>
          <w:p w:rsidR="002B41B9" w:rsidRPr="009D0A03" w:rsidRDefault="002B41B9" w:rsidP="008557B4">
            <w:pPr>
              <w:widowControl/>
              <w:adjustRightInd w:val="0"/>
              <w:snapToGrid w:val="0"/>
              <w:spacing w:line="240" w:lineRule="atLeast"/>
              <w:jc w:val="center"/>
              <w:rPr>
                <w:rFonts w:ascii="標楷體" w:eastAsia="標楷體" w:hAnsi="標楷體" w:cs="標楷體"/>
                <w:color w:val="000000"/>
                <w:kern w:val="0"/>
                <w:sz w:val="32"/>
                <w:szCs w:val="32"/>
              </w:rPr>
            </w:pPr>
            <w:r w:rsidRPr="009D0A03">
              <w:rPr>
                <w:rFonts w:ascii="標楷體" w:eastAsia="標楷體" w:hAnsi="標楷體" w:cs="標楷體"/>
                <w:color w:val="000000"/>
                <w:kern w:val="0"/>
                <w:sz w:val="32"/>
                <w:szCs w:val="32"/>
              </w:rPr>
              <w:t>13.64</w:t>
            </w:r>
          </w:p>
        </w:tc>
        <w:tc>
          <w:tcPr>
            <w:tcW w:w="619" w:type="pct"/>
            <w:vAlign w:val="center"/>
          </w:tcPr>
          <w:p w:rsidR="002B41B9" w:rsidRPr="009D0A03" w:rsidRDefault="002B41B9" w:rsidP="008557B4">
            <w:pPr>
              <w:widowControl/>
              <w:adjustRightInd w:val="0"/>
              <w:snapToGrid w:val="0"/>
              <w:spacing w:line="240" w:lineRule="atLeast"/>
              <w:jc w:val="center"/>
              <w:rPr>
                <w:rFonts w:ascii="標楷體" w:eastAsia="標楷體" w:hAnsi="標楷體" w:cs="標楷體"/>
                <w:color w:val="000000"/>
                <w:kern w:val="0"/>
                <w:sz w:val="32"/>
                <w:szCs w:val="32"/>
              </w:rPr>
            </w:pPr>
            <w:r w:rsidRPr="009D0A03">
              <w:rPr>
                <w:rFonts w:ascii="標楷體" w:eastAsia="標楷體" w:hAnsi="標楷體" w:cs="標楷體"/>
                <w:color w:val="000000"/>
                <w:kern w:val="0"/>
                <w:sz w:val="32"/>
                <w:szCs w:val="32"/>
              </w:rPr>
              <w:t>19.54</w:t>
            </w:r>
          </w:p>
        </w:tc>
        <w:tc>
          <w:tcPr>
            <w:tcW w:w="619" w:type="pct"/>
            <w:vAlign w:val="center"/>
          </w:tcPr>
          <w:p w:rsidR="002B41B9" w:rsidRPr="009D0A03" w:rsidRDefault="002B41B9" w:rsidP="008557B4">
            <w:pPr>
              <w:widowControl/>
              <w:adjustRightInd w:val="0"/>
              <w:snapToGrid w:val="0"/>
              <w:spacing w:line="240" w:lineRule="atLeast"/>
              <w:jc w:val="center"/>
              <w:rPr>
                <w:rFonts w:ascii="標楷體" w:eastAsia="標楷體" w:hAnsi="標楷體" w:cs="標楷體"/>
                <w:color w:val="000000"/>
                <w:kern w:val="0"/>
                <w:sz w:val="32"/>
                <w:szCs w:val="32"/>
              </w:rPr>
            </w:pPr>
            <w:r w:rsidRPr="009D0A03">
              <w:rPr>
                <w:rFonts w:ascii="標楷體" w:eastAsia="標楷體" w:hAnsi="標楷體" w:cs="標楷體"/>
                <w:color w:val="000000"/>
                <w:kern w:val="0"/>
                <w:sz w:val="32"/>
                <w:szCs w:val="32"/>
              </w:rPr>
              <w:t>16.23</w:t>
            </w:r>
          </w:p>
        </w:tc>
        <w:tc>
          <w:tcPr>
            <w:tcW w:w="619" w:type="pct"/>
            <w:vAlign w:val="center"/>
          </w:tcPr>
          <w:p w:rsidR="002B41B9" w:rsidRPr="009D0A03" w:rsidRDefault="002B41B9" w:rsidP="008557B4">
            <w:pPr>
              <w:widowControl/>
              <w:adjustRightInd w:val="0"/>
              <w:snapToGrid w:val="0"/>
              <w:spacing w:line="240" w:lineRule="atLeast"/>
              <w:jc w:val="center"/>
              <w:rPr>
                <w:rFonts w:ascii="標楷體" w:eastAsia="標楷體" w:hAnsi="標楷體" w:cs="標楷體"/>
                <w:color w:val="000000"/>
                <w:kern w:val="0"/>
                <w:sz w:val="32"/>
                <w:szCs w:val="32"/>
              </w:rPr>
            </w:pPr>
            <w:r w:rsidRPr="009D0A03">
              <w:rPr>
                <w:rFonts w:ascii="標楷體" w:eastAsia="標楷體" w:hAnsi="標楷體" w:cs="標楷體"/>
                <w:color w:val="000000"/>
                <w:kern w:val="0"/>
                <w:sz w:val="32"/>
                <w:szCs w:val="32"/>
              </w:rPr>
              <w:t>16.63</w:t>
            </w:r>
          </w:p>
        </w:tc>
        <w:tc>
          <w:tcPr>
            <w:tcW w:w="619" w:type="pct"/>
            <w:vAlign w:val="center"/>
          </w:tcPr>
          <w:p w:rsidR="002B41B9" w:rsidRPr="009D0A03" w:rsidRDefault="002B41B9" w:rsidP="008557B4">
            <w:pPr>
              <w:widowControl/>
              <w:adjustRightInd w:val="0"/>
              <w:snapToGrid w:val="0"/>
              <w:spacing w:line="240" w:lineRule="atLeast"/>
              <w:jc w:val="center"/>
              <w:rPr>
                <w:rFonts w:ascii="標楷體" w:eastAsia="標楷體" w:hAnsi="標楷體" w:cs="標楷體"/>
                <w:color w:val="000000"/>
                <w:kern w:val="0"/>
                <w:sz w:val="32"/>
                <w:szCs w:val="32"/>
              </w:rPr>
            </w:pPr>
            <w:r w:rsidRPr="009D0A03">
              <w:rPr>
                <w:rFonts w:ascii="標楷體" w:eastAsia="標楷體" w:hAnsi="標楷體" w:cs="標楷體"/>
                <w:color w:val="000000"/>
                <w:kern w:val="0"/>
                <w:sz w:val="32"/>
                <w:szCs w:val="32"/>
              </w:rPr>
              <w:t>20.03</w:t>
            </w:r>
          </w:p>
        </w:tc>
      </w:tr>
      <w:tr w:rsidR="002B41B9" w:rsidRPr="009D0A03">
        <w:trPr>
          <w:trHeight w:val="662"/>
          <w:jc w:val="center"/>
        </w:trPr>
        <w:tc>
          <w:tcPr>
            <w:tcW w:w="666" w:type="pct"/>
            <w:vAlign w:val="center"/>
          </w:tcPr>
          <w:p w:rsidR="002B41B9" w:rsidRPr="009D0A03" w:rsidRDefault="002B41B9" w:rsidP="008557B4">
            <w:pPr>
              <w:widowControl/>
              <w:adjustRightInd w:val="0"/>
              <w:snapToGrid w:val="0"/>
              <w:spacing w:line="240" w:lineRule="atLeast"/>
              <w:jc w:val="center"/>
              <w:rPr>
                <w:rFonts w:ascii="標楷體" w:eastAsia="標楷體" w:hAnsi="標楷體" w:cs="Times New Roman"/>
                <w:color w:val="000000"/>
                <w:kern w:val="0"/>
                <w:sz w:val="32"/>
                <w:szCs w:val="32"/>
              </w:rPr>
            </w:pPr>
            <w:r w:rsidRPr="009D0A03">
              <w:rPr>
                <w:rFonts w:ascii="標楷體" w:eastAsia="標楷體" w:hAnsi="標楷體" w:cs="標楷體"/>
                <w:color w:val="000000"/>
                <w:kern w:val="0"/>
                <w:sz w:val="32"/>
                <w:szCs w:val="32"/>
              </w:rPr>
              <w:t>103</w:t>
            </w:r>
            <w:r w:rsidRPr="009D0A03">
              <w:rPr>
                <w:rFonts w:ascii="標楷體" w:eastAsia="標楷體" w:hAnsi="標楷體" w:cs="標楷體" w:hint="eastAsia"/>
                <w:color w:val="000000"/>
                <w:kern w:val="0"/>
                <w:sz w:val="32"/>
                <w:szCs w:val="32"/>
              </w:rPr>
              <w:t>年</w:t>
            </w:r>
          </w:p>
          <w:p w:rsidR="002B41B9" w:rsidRPr="009D0A03" w:rsidRDefault="002B41B9" w:rsidP="008557B4">
            <w:pPr>
              <w:widowControl/>
              <w:adjustRightInd w:val="0"/>
              <w:snapToGrid w:val="0"/>
              <w:spacing w:line="240" w:lineRule="atLeast"/>
              <w:jc w:val="center"/>
              <w:rPr>
                <w:rFonts w:ascii="標楷體" w:eastAsia="標楷體" w:hAnsi="標楷體" w:cs="Times New Roman"/>
                <w:color w:val="000000"/>
                <w:kern w:val="0"/>
                <w:sz w:val="32"/>
                <w:szCs w:val="32"/>
              </w:rPr>
            </w:pPr>
            <w:r w:rsidRPr="009D0A03">
              <w:rPr>
                <w:rFonts w:ascii="標楷體" w:eastAsia="標楷體" w:hAnsi="標楷體" w:cs="標楷體" w:hint="eastAsia"/>
                <w:color w:val="000000"/>
                <w:kern w:val="0"/>
                <w:sz w:val="32"/>
                <w:szCs w:val="32"/>
              </w:rPr>
              <w:t>第</w:t>
            </w:r>
            <w:r w:rsidRPr="009D0A03">
              <w:rPr>
                <w:rFonts w:ascii="標楷體" w:eastAsia="標楷體" w:hAnsi="標楷體" w:cs="標楷體"/>
                <w:color w:val="000000"/>
                <w:kern w:val="0"/>
                <w:sz w:val="32"/>
                <w:szCs w:val="32"/>
              </w:rPr>
              <w:t>2</w:t>
            </w:r>
            <w:r w:rsidRPr="009D0A03">
              <w:rPr>
                <w:rFonts w:ascii="標楷體" w:eastAsia="標楷體" w:hAnsi="標楷體" w:cs="標楷體" w:hint="eastAsia"/>
                <w:color w:val="000000"/>
                <w:kern w:val="0"/>
                <w:sz w:val="32"/>
                <w:szCs w:val="32"/>
              </w:rPr>
              <w:t>季</w:t>
            </w:r>
          </w:p>
        </w:tc>
        <w:tc>
          <w:tcPr>
            <w:tcW w:w="619" w:type="pct"/>
            <w:vAlign w:val="center"/>
          </w:tcPr>
          <w:p w:rsidR="002B41B9" w:rsidRPr="009D0A03" w:rsidRDefault="002B41B9" w:rsidP="008557B4">
            <w:pPr>
              <w:widowControl/>
              <w:adjustRightInd w:val="0"/>
              <w:snapToGrid w:val="0"/>
              <w:spacing w:line="240" w:lineRule="atLeast"/>
              <w:jc w:val="center"/>
              <w:rPr>
                <w:rFonts w:ascii="標楷體" w:eastAsia="標楷體" w:hAnsi="標楷體" w:cs="標楷體"/>
                <w:color w:val="000000"/>
                <w:kern w:val="0"/>
                <w:sz w:val="32"/>
                <w:szCs w:val="32"/>
              </w:rPr>
            </w:pPr>
            <w:r w:rsidRPr="009D0A03">
              <w:rPr>
                <w:rFonts w:ascii="標楷體" w:eastAsia="標楷體" w:hAnsi="標楷體" w:cs="標楷體"/>
                <w:color w:val="000000"/>
                <w:kern w:val="0"/>
                <w:sz w:val="32"/>
                <w:szCs w:val="32"/>
              </w:rPr>
              <w:t>10.31</w:t>
            </w:r>
          </w:p>
        </w:tc>
        <w:tc>
          <w:tcPr>
            <w:tcW w:w="619" w:type="pct"/>
            <w:vAlign w:val="center"/>
          </w:tcPr>
          <w:p w:rsidR="002B41B9" w:rsidRPr="009D0A03" w:rsidRDefault="002B41B9" w:rsidP="008557B4">
            <w:pPr>
              <w:widowControl/>
              <w:adjustRightInd w:val="0"/>
              <w:snapToGrid w:val="0"/>
              <w:spacing w:line="240" w:lineRule="atLeast"/>
              <w:jc w:val="center"/>
              <w:rPr>
                <w:rFonts w:ascii="標楷體" w:eastAsia="標楷體" w:hAnsi="標楷體" w:cs="標楷體"/>
                <w:color w:val="000000"/>
                <w:kern w:val="0"/>
                <w:sz w:val="32"/>
                <w:szCs w:val="32"/>
              </w:rPr>
            </w:pPr>
            <w:r w:rsidRPr="009D0A03">
              <w:rPr>
                <w:rFonts w:ascii="標楷體" w:eastAsia="標楷體" w:hAnsi="標楷體" w:cs="標楷體"/>
                <w:color w:val="000000"/>
                <w:kern w:val="0"/>
                <w:sz w:val="32"/>
                <w:szCs w:val="32"/>
              </w:rPr>
              <w:t>11.31</w:t>
            </w:r>
          </w:p>
        </w:tc>
        <w:tc>
          <w:tcPr>
            <w:tcW w:w="619" w:type="pct"/>
            <w:vAlign w:val="center"/>
          </w:tcPr>
          <w:p w:rsidR="002B41B9" w:rsidRPr="009D0A03" w:rsidRDefault="002B41B9" w:rsidP="008557B4">
            <w:pPr>
              <w:widowControl/>
              <w:adjustRightInd w:val="0"/>
              <w:snapToGrid w:val="0"/>
              <w:spacing w:line="240" w:lineRule="atLeast"/>
              <w:jc w:val="center"/>
              <w:rPr>
                <w:rFonts w:ascii="標楷體" w:eastAsia="標楷體" w:hAnsi="標楷體" w:cs="標楷體"/>
                <w:color w:val="000000"/>
                <w:kern w:val="0"/>
                <w:sz w:val="32"/>
                <w:szCs w:val="32"/>
              </w:rPr>
            </w:pPr>
            <w:r w:rsidRPr="009D0A03">
              <w:rPr>
                <w:rFonts w:ascii="標楷體" w:eastAsia="標楷體" w:hAnsi="標楷體" w:cs="標楷體"/>
                <w:color w:val="000000"/>
                <w:kern w:val="0"/>
                <w:sz w:val="32"/>
                <w:szCs w:val="32"/>
              </w:rPr>
              <w:t>9.19</w:t>
            </w:r>
          </w:p>
        </w:tc>
        <w:tc>
          <w:tcPr>
            <w:tcW w:w="619" w:type="pct"/>
            <w:vAlign w:val="center"/>
          </w:tcPr>
          <w:p w:rsidR="002B41B9" w:rsidRPr="009D0A03" w:rsidRDefault="002B41B9" w:rsidP="008557B4">
            <w:pPr>
              <w:widowControl/>
              <w:adjustRightInd w:val="0"/>
              <w:snapToGrid w:val="0"/>
              <w:spacing w:line="240" w:lineRule="atLeast"/>
              <w:jc w:val="center"/>
              <w:rPr>
                <w:rFonts w:ascii="標楷體" w:eastAsia="標楷體" w:hAnsi="標楷體" w:cs="標楷體"/>
                <w:color w:val="000000"/>
                <w:kern w:val="0"/>
                <w:sz w:val="32"/>
                <w:szCs w:val="32"/>
              </w:rPr>
            </w:pPr>
            <w:r w:rsidRPr="009D0A03">
              <w:rPr>
                <w:rFonts w:ascii="標楷體" w:eastAsia="標楷體" w:hAnsi="標楷體" w:cs="標楷體"/>
                <w:color w:val="000000"/>
                <w:kern w:val="0"/>
                <w:sz w:val="32"/>
                <w:szCs w:val="32"/>
              </w:rPr>
              <w:t>11.97</w:t>
            </w:r>
          </w:p>
        </w:tc>
        <w:tc>
          <w:tcPr>
            <w:tcW w:w="619" w:type="pct"/>
            <w:vAlign w:val="center"/>
          </w:tcPr>
          <w:p w:rsidR="002B41B9" w:rsidRPr="009D0A03" w:rsidRDefault="002B41B9" w:rsidP="008557B4">
            <w:pPr>
              <w:widowControl/>
              <w:adjustRightInd w:val="0"/>
              <w:snapToGrid w:val="0"/>
              <w:spacing w:line="240" w:lineRule="atLeast"/>
              <w:jc w:val="center"/>
              <w:rPr>
                <w:rFonts w:ascii="標楷體" w:eastAsia="標楷體" w:hAnsi="標楷體" w:cs="標楷體"/>
                <w:color w:val="000000"/>
                <w:kern w:val="0"/>
                <w:sz w:val="32"/>
                <w:szCs w:val="32"/>
              </w:rPr>
            </w:pPr>
            <w:r w:rsidRPr="009D0A03">
              <w:rPr>
                <w:rFonts w:ascii="標楷體" w:eastAsia="標楷體" w:hAnsi="標楷體" w:cs="標楷體"/>
                <w:color w:val="000000"/>
                <w:kern w:val="0"/>
                <w:sz w:val="32"/>
                <w:szCs w:val="32"/>
              </w:rPr>
              <w:t>18.27</w:t>
            </w:r>
          </w:p>
        </w:tc>
        <w:tc>
          <w:tcPr>
            <w:tcW w:w="619" w:type="pct"/>
            <w:vAlign w:val="center"/>
          </w:tcPr>
          <w:p w:rsidR="002B41B9" w:rsidRPr="009D0A03" w:rsidRDefault="002B41B9" w:rsidP="008557B4">
            <w:pPr>
              <w:widowControl/>
              <w:adjustRightInd w:val="0"/>
              <w:snapToGrid w:val="0"/>
              <w:spacing w:line="240" w:lineRule="atLeast"/>
              <w:jc w:val="center"/>
              <w:rPr>
                <w:rFonts w:ascii="標楷體" w:eastAsia="標楷體" w:hAnsi="標楷體" w:cs="標楷體"/>
                <w:color w:val="000000"/>
                <w:kern w:val="0"/>
                <w:sz w:val="32"/>
                <w:szCs w:val="32"/>
              </w:rPr>
            </w:pPr>
            <w:r w:rsidRPr="009D0A03">
              <w:rPr>
                <w:rFonts w:ascii="標楷體" w:eastAsia="標楷體" w:hAnsi="標楷體" w:cs="標楷體"/>
                <w:color w:val="000000"/>
                <w:kern w:val="0"/>
                <w:sz w:val="32"/>
                <w:szCs w:val="32"/>
              </w:rPr>
              <w:t>13.52</w:t>
            </w:r>
          </w:p>
        </w:tc>
        <w:tc>
          <w:tcPr>
            <w:tcW w:w="619" w:type="pct"/>
            <w:vAlign w:val="center"/>
          </w:tcPr>
          <w:p w:rsidR="002B41B9" w:rsidRPr="009D0A03" w:rsidRDefault="002B41B9" w:rsidP="008557B4">
            <w:pPr>
              <w:widowControl/>
              <w:adjustRightInd w:val="0"/>
              <w:snapToGrid w:val="0"/>
              <w:spacing w:line="240" w:lineRule="atLeast"/>
              <w:jc w:val="center"/>
              <w:rPr>
                <w:rFonts w:ascii="標楷體" w:eastAsia="標楷體" w:hAnsi="標楷體" w:cs="標楷體"/>
                <w:color w:val="000000"/>
                <w:kern w:val="0"/>
                <w:sz w:val="32"/>
                <w:szCs w:val="32"/>
              </w:rPr>
            </w:pPr>
            <w:r w:rsidRPr="009D0A03">
              <w:rPr>
                <w:rFonts w:ascii="標楷體" w:eastAsia="標楷體" w:hAnsi="標楷體" w:cs="標楷體"/>
                <w:color w:val="000000"/>
                <w:kern w:val="0"/>
                <w:sz w:val="32"/>
                <w:szCs w:val="32"/>
              </w:rPr>
              <w:t>13.75</w:t>
            </w:r>
          </w:p>
        </w:tc>
      </w:tr>
      <w:tr w:rsidR="002B41B9" w:rsidRPr="009D0A03">
        <w:trPr>
          <w:trHeight w:val="662"/>
          <w:jc w:val="center"/>
        </w:trPr>
        <w:tc>
          <w:tcPr>
            <w:tcW w:w="666" w:type="pct"/>
            <w:vAlign w:val="center"/>
          </w:tcPr>
          <w:p w:rsidR="002B41B9" w:rsidRPr="009D0A03" w:rsidRDefault="002B41B9" w:rsidP="008557B4">
            <w:pPr>
              <w:widowControl/>
              <w:adjustRightInd w:val="0"/>
              <w:snapToGrid w:val="0"/>
              <w:spacing w:line="240" w:lineRule="atLeast"/>
              <w:jc w:val="center"/>
              <w:rPr>
                <w:rFonts w:ascii="標楷體" w:eastAsia="標楷體" w:hAnsi="標楷體" w:cs="Times New Roman"/>
                <w:color w:val="000000"/>
                <w:kern w:val="0"/>
                <w:sz w:val="32"/>
                <w:szCs w:val="32"/>
              </w:rPr>
            </w:pPr>
            <w:r w:rsidRPr="009D0A03">
              <w:rPr>
                <w:rFonts w:ascii="標楷體" w:eastAsia="標楷體" w:hAnsi="標楷體" w:cs="標楷體"/>
                <w:color w:val="000000"/>
                <w:kern w:val="0"/>
                <w:sz w:val="32"/>
                <w:szCs w:val="32"/>
              </w:rPr>
              <w:t>103</w:t>
            </w:r>
            <w:r w:rsidRPr="009D0A03">
              <w:rPr>
                <w:rFonts w:ascii="標楷體" w:eastAsia="標楷體" w:hAnsi="標楷體" w:cs="標楷體" w:hint="eastAsia"/>
                <w:color w:val="000000"/>
                <w:kern w:val="0"/>
                <w:sz w:val="32"/>
                <w:szCs w:val="32"/>
              </w:rPr>
              <w:t>年</w:t>
            </w:r>
          </w:p>
          <w:p w:rsidR="002B41B9" w:rsidRPr="009D0A03" w:rsidRDefault="002B41B9" w:rsidP="008557B4">
            <w:pPr>
              <w:widowControl/>
              <w:adjustRightInd w:val="0"/>
              <w:snapToGrid w:val="0"/>
              <w:spacing w:line="240" w:lineRule="atLeast"/>
              <w:jc w:val="center"/>
              <w:rPr>
                <w:rFonts w:ascii="標楷體" w:eastAsia="標楷體" w:hAnsi="標楷體" w:cs="Times New Roman"/>
                <w:color w:val="000000"/>
                <w:kern w:val="0"/>
                <w:sz w:val="32"/>
                <w:szCs w:val="32"/>
              </w:rPr>
            </w:pPr>
            <w:r w:rsidRPr="009D0A03">
              <w:rPr>
                <w:rFonts w:ascii="標楷體" w:eastAsia="標楷體" w:hAnsi="標楷體" w:cs="標楷體" w:hint="eastAsia"/>
                <w:color w:val="000000"/>
                <w:kern w:val="0"/>
                <w:sz w:val="32"/>
                <w:szCs w:val="32"/>
              </w:rPr>
              <w:t>第</w:t>
            </w:r>
            <w:r w:rsidRPr="009D0A03">
              <w:rPr>
                <w:rFonts w:ascii="標楷體" w:eastAsia="標楷體" w:hAnsi="標楷體" w:cs="標楷體"/>
                <w:color w:val="000000"/>
                <w:kern w:val="0"/>
                <w:sz w:val="32"/>
                <w:szCs w:val="32"/>
              </w:rPr>
              <w:t>3</w:t>
            </w:r>
            <w:r w:rsidRPr="009D0A03">
              <w:rPr>
                <w:rFonts w:ascii="標楷體" w:eastAsia="標楷體" w:hAnsi="標楷體" w:cs="標楷體" w:hint="eastAsia"/>
                <w:color w:val="000000"/>
                <w:kern w:val="0"/>
                <w:sz w:val="32"/>
                <w:szCs w:val="32"/>
              </w:rPr>
              <w:t>季</w:t>
            </w:r>
          </w:p>
        </w:tc>
        <w:tc>
          <w:tcPr>
            <w:tcW w:w="619" w:type="pct"/>
            <w:vAlign w:val="center"/>
          </w:tcPr>
          <w:p w:rsidR="002B41B9" w:rsidRPr="009D0A03" w:rsidRDefault="002B41B9" w:rsidP="008557B4">
            <w:pPr>
              <w:widowControl/>
              <w:adjustRightInd w:val="0"/>
              <w:snapToGrid w:val="0"/>
              <w:spacing w:line="240" w:lineRule="atLeast"/>
              <w:jc w:val="center"/>
              <w:rPr>
                <w:rFonts w:ascii="標楷體" w:eastAsia="標楷體" w:hAnsi="標楷體" w:cs="標楷體"/>
                <w:color w:val="000000"/>
                <w:kern w:val="0"/>
                <w:sz w:val="32"/>
                <w:szCs w:val="32"/>
              </w:rPr>
            </w:pPr>
            <w:r w:rsidRPr="009D0A03">
              <w:rPr>
                <w:rFonts w:ascii="標楷體" w:eastAsia="標楷體" w:hAnsi="標楷體" w:cs="標楷體"/>
                <w:color w:val="000000"/>
                <w:kern w:val="0"/>
                <w:sz w:val="32"/>
                <w:szCs w:val="32"/>
              </w:rPr>
              <w:t>9.83</w:t>
            </w:r>
          </w:p>
        </w:tc>
        <w:tc>
          <w:tcPr>
            <w:tcW w:w="619" w:type="pct"/>
            <w:vAlign w:val="center"/>
          </w:tcPr>
          <w:p w:rsidR="002B41B9" w:rsidRPr="009D0A03" w:rsidRDefault="002B41B9" w:rsidP="008557B4">
            <w:pPr>
              <w:widowControl/>
              <w:adjustRightInd w:val="0"/>
              <w:snapToGrid w:val="0"/>
              <w:spacing w:line="240" w:lineRule="atLeast"/>
              <w:jc w:val="center"/>
              <w:rPr>
                <w:rFonts w:ascii="標楷體" w:eastAsia="標楷體" w:hAnsi="標楷體" w:cs="標楷體"/>
                <w:color w:val="000000"/>
                <w:kern w:val="0"/>
                <w:sz w:val="32"/>
                <w:szCs w:val="32"/>
              </w:rPr>
            </w:pPr>
            <w:r w:rsidRPr="009D0A03">
              <w:rPr>
                <w:rFonts w:ascii="標楷體" w:eastAsia="標楷體" w:hAnsi="標楷體" w:cs="標楷體"/>
                <w:color w:val="000000"/>
                <w:kern w:val="0"/>
                <w:sz w:val="32"/>
                <w:szCs w:val="32"/>
              </w:rPr>
              <w:t>8.14</w:t>
            </w:r>
          </w:p>
        </w:tc>
        <w:tc>
          <w:tcPr>
            <w:tcW w:w="619" w:type="pct"/>
            <w:vAlign w:val="center"/>
          </w:tcPr>
          <w:p w:rsidR="002B41B9" w:rsidRPr="009D0A03" w:rsidRDefault="002B41B9" w:rsidP="008557B4">
            <w:pPr>
              <w:widowControl/>
              <w:adjustRightInd w:val="0"/>
              <w:snapToGrid w:val="0"/>
              <w:spacing w:line="240" w:lineRule="atLeast"/>
              <w:jc w:val="center"/>
              <w:rPr>
                <w:rFonts w:ascii="標楷體" w:eastAsia="標楷體" w:hAnsi="標楷體" w:cs="標楷體"/>
                <w:color w:val="000000"/>
                <w:kern w:val="0"/>
                <w:sz w:val="32"/>
                <w:szCs w:val="32"/>
              </w:rPr>
            </w:pPr>
            <w:r w:rsidRPr="009D0A03">
              <w:rPr>
                <w:rFonts w:ascii="標楷體" w:eastAsia="標楷體" w:hAnsi="標楷體" w:cs="標楷體"/>
                <w:color w:val="000000"/>
                <w:kern w:val="0"/>
                <w:sz w:val="32"/>
                <w:szCs w:val="32"/>
              </w:rPr>
              <w:t>6.85</w:t>
            </w:r>
          </w:p>
        </w:tc>
        <w:tc>
          <w:tcPr>
            <w:tcW w:w="619" w:type="pct"/>
            <w:vAlign w:val="center"/>
          </w:tcPr>
          <w:p w:rsidR="002B41B9" w:rsidRPr="009D0A03" w:rsidRDefault="002B41B9" w:rsidP="008557B4">
            <w:pPr>
              <w:widowControl/>
              <w:adjustRightInd w:val="0"/>
              <w:snapToGrid w:val="0"/>
              <w:spacing w:line="240" w:lineRule="atLeast"/>
              <w:jc w:val="center"/>
              <w:rPr>
                <w:rFonts w:ascii="標楷體" w:eastAsia="標楷體" w:hAnsi="標楷體" w:cs="標楷體"/>
                <w:color w:val="000000"/>
                <w:kern w:val="0"/>
                <w:sz w:val="32"/>
                <w:szCs w:val="32"/>
              </w:rPr>
            </w:pPr>
            <w:r w:rsidRPr="009D0A03">
              <w:rPr>
                <w:rFonts w:ascii="標楷體" w:eastAsia="標楷體" w:hAnsi="標楷體" w:cs="標楷體"/>
                <w:color w:val="000000"/>
                <w:kern w:val="0"/>
                <w:sz w:val="32"/>
                <w:szCs w:val="32"/>
              </w:rPr>
              <w:t>8.74</w:t>
            </w:r>
          </w:p>
        </w:tc>
        <w:tc>
          <w:tcPr>
            <w:tcW w:w="619" w:type="pct"/>
            <w:vAlign w:val="center"/>
          </w:tcPr>
          <w:p w:rsidR="002B41B9" w:rsidRPr="009D0A03" w:rsidRDefault="002B41B9" w:rsidP="008557B4">
            <w:pPr>
              <w:widowControl/>
              <w:adjustRightInd w:val="0"/>
              <w:snapToGrid w:val="0"/>
              <w:spacing w:line="240" w:lineRule="atLeast"/>
              <w:jc w:val="center"/>
              <w:rPr>
                <w:rFonts w:ascii="標楷體" w:eastAsia="標楷體" w:hAnsi="標楷體" w:cs="標楷體"/>
                <w:color w:val="000000"/>
                <w:kern w:val="0"/>
                <w:sz w:val="32"/>
                <w:szCs w:val="32"/>
              </w:rPr>
            </w:pPr>
            <w:r w:rsidRPr="009D0A03">
              <w:rPr>
                <w:rFonts w:ascii="標楷體" w:eastAsia="標楷體" w:hAnsi="標楷體" w:cs="標楷體"/>
                <w:color w:val="000000"/>
                <w:kern w:val="0"/>
                <w:sz w:val="32"/>
                <w:szCs w:val="32"/>
              </w:rPr>
              <w:t>12.81</w:t>
            </w:r>
          </w:p>
        </w:tc>
        <w:tc>
          <w:tcPr>
            <w:tcW w:w="619" w:type="pct"/>
            <w:vAlign w:val="center"/>
          </w:tcPr>
          <w:p w:rsidR="002B41B9" w:rsidRPr="009D0A03" w:rsidRDefault="002B41B9" w:rsidP="008557B4">
            <w:pPr>
              <w:widowControl/>
              <w:adjustRightInd w:val="0"/>
              <w:snapToGrid w:val="0"/>
              <w:spacing w:line="240" w:lineRule="atLeast"/>
              <w:jc w:val="center"/>
              <w:rPr>
                <w:rFonts w:ascii="標楷體" w:eastAsia="標楷體" w:hAnsi="標楷體" w:cs="標楷體"/>
                <w:color w:val="000000"/>
                <w:kern w:val="0"/>
                <w:sz w:val="32"/>
                <w:szCs w:val="32"/>
              </w:rPr>
            </w:pPr>
            <w:r w:rsidRPr="009D0A03">
              <w:rPr>
                <w:rFonts w:ascii="標楷體" w:eastAsia="標楷體" w:hAnsi="標楷體" w:cs="標楷體"/>
                <w:color w:val="000000"/>
                <w:kern w:val="0"/>
                <w:sz w:val="32"/>
                <w:szCs w:val="32"/>
              </w:rPr>
              <w:t>12.28</w:t>
            </w:r>
          </w:p>
        </w:tc>
        <w:tc>
          <w:tcPr>
            <w:tcW w:w="619" w:type="pct"/>
            <w:vAlign w:val="center"/>
          </w:tcPr>
          <w:p w:rsidR="002B41B9" w:rsidRPr="009D0A03" w:rsidRDefault="002B41B9" w:rsidP="008557B4">
            <w:pPr>
              <w:widowControl/>
              <w:adjustRightInd w:val="0"/>
              <w:snapToGrid w:val="0"/>
              <w:spacing w:line="240" w:lineRule="atLeast"/>
              <w:jc w:val="center"/>
              <w:rPr>
                <w:rFonts w:ascii="標楷體" w:eastAsia="標楷體" w:hAnsi="標楷體" w:cs="標楷體"/>
                <w:color w:val="000000"/>
                <w:kern w:val="0"/>
                <w:sz w:val="32"/>
                <w:szCs w:val="32"/>
              </w:rPr>
            </w:pPr>
            <w:r w:rsidRPr="009D0A03">
              <w:rPr>
                <w:rFonts w:ascii="標楷體" w:eastAsia="標楷體" w:hAnsi="標楷體" w:cs="標楷體"/>
                <w:color w:val="000000"/>
                <w:kern w:val="0"/>
                <w:sz w:val="32"/>
                <w:szCs w:val="32"/>
              </w:rPr>
              <w:t>10.48</w:t>
            </w:r>
          </w:p>
        </w:tc>
      </w:tr>
      <w:tr w:rsidR="002B41B9" w:rsidRPr="009D0A03">
        <w:trPr>
          <w:trHeight w:val="662"/>
          <w:jc w:val="center"/>
        </w:trPr>
        <w:tc>
          <w:tcPr>
            <w:tcW w:w="666" w:type="pct"/>
            <w:vAlign w:val="center"/>
          </w:tcPr>
          <w:p w:rsidR="002B41B9" w:rsidRPr="009D0A03" w:rsidRDefault="002B41B9" w:rsidP="008557B4">
            <w:pPr>
              <w:widowControl/>
              <w:adjustRightInd w:val="0"/>
              <w:snapToGrid w:val="0"/>
              <w:spacing w:line="240" w:lineRule="atLeast"/>
              <w:jc w:val="center"/>
              <w:rPr>
                <w:rFonts w:ascii="標楷體" w:eastAsia="標楷體" w:hAnsi="標楷體" w:cs="Times New Roman"/>
                <w:color w:val="000000"/>
                <w:kern w:val="0"/>
                <w:sz w:val="32"/>
                <w:szCs w:val="32"/>
              </w:rPr>
            </w:pPr>
            <w:r w:rsidRPr="009D0A03">
              <w:rPr>
                <w:rFonts w:ascii="標楷體" w:eastAsia="標楷體" w:hAnsi="標楷體" w:cs="標楷體"/>
                <w:color w:val="000000"/>
                <w:kern w:val="0"/>
                <w:sz w:val="32"/>
                <w:szCs w:val="32"/>
              </w:rPr>
              <w:t>103</w:t>
            </w:r>
            <w:r w:rsidRPr="009D0A03">
              <w:rPr>
                <w:rFonts w:ascii="標楷體" w:eastAsia="標楷體" w:hAnsi="標楷體" w:cs="標楷體" w:hint="eastAsia"/>
                <w:color w:val="000000"/>
                <w:kern w:val="0"/>
                <w:sz w:val="32"/>
                <w:szCs w:val="32"/>
              </w:rPr>
              <w:t>年</w:t>
            </w:r>
          </w:p>
          <w:p w:rsidR="002B41B9" w:rsidRPr="009D0A03" w:rsidRDefault="002B41B9" w:rsidP="008557B4">
            <w:pPr>
              <w:widowControl/>
              <w:adjustRightInd w:val="0"/>
              <w:snapToGrid w:val="0"/>
              <w:spacing w:line="240" w:lineRule="atLeast"/>
              <w:jc w:val="center"/>
              <w:rPr>
                <w:rFonts w:ascii="標楷體" w:eastAsia="標楷體" w:hAnsi="標楷體" w:cs="Times New Roman"/>
                <w:color w:val="000000"/>
                <w:kern w:val="0"/>
                <w:sz w:val="32"/>
                <w:szCs w:val="32"/>
              </w:rPr>
            </w:pPr>
            <w:r w:rsidRPr="009D0A03">
              <w:rPr>
                <w:rFonts w:ascii="標楷體" w:eastAsia="標楷體" w:hAnsi="標楷體" w:cs="標楷體" w:hint="eastAsia"/>
                <w:color w:val="000000"/>
                <w:kern w:val="0"/>
                <w:sz w:val="32"/>
                <w:szCs w:val="32"/>
              </w:rPr>
              <w:t>第</w:t>
            </w:r>
            <w:r w:rsidRPr="009D0A03">
              <w:rPr>
                <w:rFonts w:ascii="標楷體" w:eastAsia="標楷體" w:hAnsi="標楷體" w:cs="標楷體"/>
                <w:color w:val="000000"/>
                <w:kern w:val="0"/>
                <w:sz w:val="32"/>
                <w:szCs w:val="32"/>
              </w:rPr>
              <w:t>4</w:t>
            </w:r>
            <w:r w:rsidRPr="009D0A03">
              <w:rPr>
                <w:rFonts w:ascii="標楷體" w:eastAsia="標楷體" w:hAnsi="標楷體" w:cs="標楷體" w:hint="eastAsia"/>
                <w:color w:val="000000"/>
                <w:kern w:val="0"/>
                <w:sz w:val="32"/>
                <w:szCs w:val="32"/>
              </w:rPr>
              <w:t>季</w:t>
            </w:r>
          </w:p>
        </w:tc>
        <w:tc>
          <w:tcPr>
            <w:tcW w:w="619" w:type="pct"/>
            <w:vAlign w:val="center"/>
          </w:tcPr>
          <w:p w:rsidR="002B41B9" w:rsidRPr="009D0A03" w:rsidRDefault="002B41B9" w:rsidP="008557B4">
            <w:pPr>
              <w:widowControl/>
              <w:adjustRightInd w:val="0"/>
              <w:snapToGrid w:val="0"/>
              <w:spacing w:line="240" w:lineRule="atLeast"/>
              <w:jc w:val="center"/>
              <w:rPr>
                <w:rFonts w:ascii="標楷體" w:eastAsia="標楷體" w:hAnsi="標楷體" w:cs="標楷體"/>
                <w:color w:val="000000"/>
                <w:kern w:val="0"/>
                <w:sz w:val="32"/>
                <w:szCs w:val="32"/>
              </w:rPr>
            </w:pPr>
            <w:r w:rsidRPr="009D0A03">
              <w:rPr>
                <w:rFonts w:ascii="標楷體" w:eastAsia="標楷體" w:hAnsi="標楷體" w:cs="標楷體"/>
                <w:color w:val="000000"/>
                <w:kern w:val="0"/>
                <w:sz w:val="32"/>
                <w:szCs w:val="32"/>
              </w:rPr>
              <w:t>9.15</w:t>
            </w:r>
          </w:p>
        </w:tc>
        <w:tc>
          <w:tcPr>
            <w:tcW w:w="619" w:type="pct"/>
            <w:vAlign w:val="center"/>
          </w:tcPr>
          <w:p w:rsidR="002B41B9" w:rsidRPr="009D0A03" w:rsidRDefault="002B41B9" w:rsidP="008557B4">
            <w:pPr>
              <w:widowControl/>
              <w:adjustRightInd w:val="0"/>
              <w:snapToGrid w:val="0"/>
              <w:spacing w:line="240" w:lineRule="atLeast"/>
              <w:jc w:val="center"/>
              <w:rPr>
                <w:rFonts w:ascii="標楷體" w:eastAsia="標楷體" w:hAnsi="標楷體" w:cs="標楷體"/>
                <w:color w:val="000000"/>
                <w:kern w:val="0"/>
                <w:sz w:val="32"/>
                <w:szCs w:val="32"/>
              </w:rPr>
            </w:pPr>
            <w:r w:rsidRPr="009D0A03">
              <w:rPr>
                <w:rFonts w:ascii="標楷體" w:eastAsia="標楷體" w:hAnsi="標楷體" w:cs="標楷體"/>
                <w:color w:val="000000"/>
                <w:kern w:val="0"/>
                <w:sz w:val="32"/>
                <w:szCs w:val="32"/>
              </w:rPr>
              <w:t>5.21</w:t>
            </w:r>
          </w:p>
        </w:tc>
        <w:tc>
          <w:tcPr>
            <w:tcW w:w="619" w:type="pct"/>
            <w:vAlign w:val="center"/>
          </w:tcPr>
          <w:p w:rsidR="002B41B9" w:rsidRPr="009D0A03" w:rsidRDefault="002B41B9" w:rsidP="008557B4">
            <w:pPr>
              <w:widowControl/>
              <w:adjustRightInd w:val="0"/>
              <w:snapToGrid w:val="0"/>
              <w:spacing w:line="240" w:lineRule="atLeast"/>
              <w:jc w:val="center"/>
              <w:rPr>
                <w:rFonts w:ascii="標楷體" w:eastAsia="標楷體" w:hAnsi="標楷體" w:cs="標楷體"/>
                <w:color w:val="000000"/>
                <w:kern w:val="0"/>
                <w:sz w:val="32"/>
                <w:szCs w:val="32"/>
              </w:rPr>
            </w:pPr>
            <w:r w:rsidRPr="009D0A03">
              <w:rPr>
                <w:rFonts w:ascii="標楷體" w:eastAsia="標楷體" w:hAnsi="標楷體" w:cs="標楷體"/>
                <w:color w:val="000000"/>
                <w:kern w:val="0"/>
                <w:sz w:val="32"/>
                <w:szCs w:val="32"/>
              </w:rPr>
              <w:t>2.82</w:t>
            </w:r>
          </w:p>
        </w:tc>
        <w:tc>
          <w:tcPr>
            <w:tcW w:w="619" w:type="pct"/>
            <w:vAlign w:val="center"/>
          </w:tcPr>
          <w:p w:rsidR="002B41B9" w:rsidRPr="009D0A03" w:rsidRDefault="002B41B9" w:rsidP="008557B4">
            <w:pPr>
              <w:widowControl/>
              <w:adjustRightInd w:val="0"/>
              <w:snapToGrid w:val="0"/>
              <w:spacing w:line="240" w:lineRule="atLeast"/>
              <w:jc w:val="center"/>
              <w:rPr>
                <w:rFonts w:ascii="標楷體" w:eastAsia="標楷體" w:hAnsi="標楷體" w:cs="標楷體"/>
                <w:color w:val="000000"/>
                <w:kern w:val="0"/>
                <w:sz w:val="32"/>
                <w:szCs w:val="32"/>
              </w:rPr>
            </w:pPr>
            <w:r w:rsidRPr="009D0A03">
              <w:rPr>
                <w:rFonts w:ascii="標楷體" w:eastAsia="標楷體" w:hAnsi="標楷體" w:cs="標楷體"/>
                <w:color w:val="000000"/>
                <w:kern w:val="0"/>
                <w:sz w:val="32"/>
                <w:szCs w:val="32"/>
              </w:rPr>
              <w:t>13.02</w:t>
            </w:r>
          </w:p>
        </w:tc>
        <w:tc>
          <w:tcPr>
            <w:tcW w:w="619" w:type="pct"/>
            <w:vAlign w:val="center"/>
          </w:tcPr>
          <w:p w:rsidR="002B41B9" w:rsidRPr="009D0A03" w:rsidRDefault="002B41B9" w:rsidP="008557B4">
            <w:pPr>
              <w:widowControl/>
              <w:adjustRightInd w:val="0"/>
              <w:snapToGrid w:val="0"/>
              <w:spacing w:line="240" w:lineRule="atLeast"/>
              <w:jc w:val="center"/>
              <w:rPr>
                <w:rFonts w:ascii="標楷體" w:eastAsia="標楷體" w:hAnsi="標楷體" w:cs="標楷體"/>
                <w:color w:val="000000"/>
                <w:kern w:val="0"/>
                <w:sz w:val="32"/>
                <w:szCs w:val="32"/>
              </w:rPr>
            </w:pPr>
            <w:r w:rsidRPr="009D0A03">
              <w:rPr>
                <w:rFonts w:ascii="標楷體" w:eastAsia="標楷體" w:hAnsi="標楷體" w:cs="標楷體"/>
                <w:color w:val="000000"/>
                <w:kern w:val="0"/>
                <w:sz w:val="32"/>
                <w:szCs w:val="32"/>
              </w:rPr>
              <w:t>14.28</w:t>
            </w:r>
          </w:p>
        </w:tc>
        <w:tc>
          <w:tcPr>
            <w:tcW w:w="619" w:type="pct"/>
            <w:vAlign w:val="center"/>
          </w:tcPr>
          <w:p w:rsidR="002B41B9" w:rsidRPr="009D0A03" w:rsidRDefault="002B41B9" w:rsidP="008557B4">
            <w:pPr>
              <w:widowControl/>
              <w:adjustRightInd w:val="0"/>
              <w:snapToGrid w:val="0"/>
              <w:spacing w:line="240" w:lineRule="atLeast"/>
              <w:jc w:val="center"/>
              <w:rPr>
                <w:rFonts w:ascii="標楷體" w:eastAsia="標楷體" w:hAnsi="標楷體" w:cs="標楷體"/>
                <w:color w:val="000000"/>
                <w:kern w:val="0"/>
                <w:sz w:val="32"/>
                <w:szCs w:val="32"/>
              </w:rPr>
            </w:pPr>
            <w:r w:rsidRPr="009D0A03">
              <w:rPr>
                <w:rFonts w:ascii="標楷體" w:eastAsia="標楷體" w:hAnsi="標楷體" w:cs="標楷體"/>
                <w:color w:val="000000"/>
                <w:kern w:val="0"/>
                <w:sz w:val="32"/>
                <w:szCs w:val="32"/>
              </w:rPr>
              <w:t>11.9</w:t>
            </w:r>
          </w:p>
        </w:tc>
        <w:tc>
          <w:tcPr>
            <w:tcW w:w="619" w:type="pct"/>
            <w:vAlign w:val="center"/>
          </w:tcPr>
          <w:p w:rsidR="002B41B9" w:rsidRPr="009D0A03" w:rsidRDefault="002B41B9" w:rsidP="008557B4">
            <w:pPr>
              <w:widowControl/>
              <w:adjustRightInd w:val="0"/>
              <w:snapToGrid w:val="0"/>
              <w:spacing w:line="240" w:lineRule="atLeast"/>
              <w:jc w:val="center"/>
              <w:rPr>
                <w:rFonts w:ascii="標楷體" w:eastAsia="標楷體" w:hAnsi="標楷體" w:cs="標楷體"/>
                <w:color w:val="000000"/>
                <w:kern w:val="0"/>
                <w:sz w:val="32"/>
                <w:szCs w:val="32"/>
              </w:rPr>
            </w:pPr>
            <w:r w:rsidRPr="009D0A03">
              <w:rPr>
                <w:rFonts w:ascii="標楷體" w:eastAsia="標楷體" w:hAnsi="標楷體" w:cs="標楷體"/>
                <w:color w:val="000000"/>
                <w:kern w:val="0"/>
                <w:sz w:val="32"/>
                <w:szCs w:val="32"/>
              </w:rPr>
              <w:t>11.39</w:t>
            </w:r>
          </w:p>
        </w:tc>
      </w:tr>
      <w:tr w:rsidR="002B41B9" w:rsidRPr="009D0A03">
        <w:trPr>
          <w:trHeight w:val="662"/>
          <w:jc w:val="center"/>
        </w:trPr>
        <w:tc>
          <w:tcPr>
            <w:tcW w:w="666" w:type="pct"/>
            <w:vAlign w:val="center"/>
          </w:tcPr>
          <w:p w:rsidR="002B41B9" w:rsidRPr="009D0A03" w:rsidRDefault="002B41B9" w:rsidP="008557B4">
            <w:pPr>
              <w:widowControl/>
              <w:adjustRightInd w:val="0"/>
              <w:snapToGrid w:val="0"/>
              <w:spacing w:line="240" w:lineRule="atLeast"/>
              <w:jc w:val="center"/>
              <w:rPr>
                <w:rFonts w:ascii="標楷體" w:eastAsia="標楷體" w:hAnsi="標楷體" w:cs="Times New Roman"/>
                <w:color w:val="000000"/>
                <w:kern w:val="0"/>
                <w:sz w:val="32"/>
                <w:szCs w:val="32"/>
              </w:rPr>
            </w:pPr>
            <w:r w:rsidRPr="009D0A03">
              <w:rPr>
                <w:rFonts w:ascii="標楷體" w:eastAsia="標楷體" w:hAnsi="標楷體" w:cs="標楷體"/>
                <w:color w:val="000000"/>
                <w:kern w:val="0"/>
                <w:sz w:val="32"/>
                <w:szCs w:val="32"/>
              </w:rPr>
              <w:t>104</w:t>
            </w:r>
            <w:r w:rsidRPr="009D0A03">
              <w:rPr>
                <w:rFonts w:ascii="標楷體" w:eastAsia="標楷體" w:hAnsi="標楷體" w:cs="標楷體" w:hint="eastAsia"/>
                <w:color w:val="000000"/>
                <w:kern w:val="0"/>
                <w:sz w:val="32"/>
                <w:szCs w:val="32"/>
              </w:rPr>
              <w:t>年</w:t>
            </w:r>
          </w:p>
          <w:p w:rsidR="002B41B9" w:rsidRPr="009D0A03" w:rsidRDefault="002B41B9" w:rsidP="008557B4">
            <w:pPr>
              <w:widowControl/>
              <w:adjustRightInd w:val="0"/>
              <w:snapToGrid w:val="0"/>
              <w:spacing w:line="240" w:lineRule="atLeast"/>
              <w:jc w:val="center"/>
              <w:rPr>
                <w:rFonts w:ascii="標楷體" w:eastAsia="標楷體" w:hAnsi="標楷體" w:cs="Times New Roman"/>
                <w:color w:val="000000"/>
                <w:kern w:val="0"/>
                <w:sz w:val="32"/>
                <w:szCs w:val="32"/>
              </w:rPr>
            </w:pPr>
            <w:r w:rsidRPr="009D0A03">
              <w:rPr>
                <w:rFonts w:ascii="標楷體" w:eastAsia="標楷體" w:hAnsi="標楷體" w:cs="標楷體" w:hint="eastAsia"/>
                <w:color w:val="000000"/>
                <w:kern w:val="0"/>
                <w:sz w:val="32"/>
                <w:szCs w:val="32"/>
              </w:rPr>
              <w:t>第</w:t>
            </w:r>
            <w:r w:rsidRPr="009D0A03">
              <w:rPr>
                <w:rFonts w:ascii="標楷體" w:eastAsia="標楷體" w:hAnsi="標楷體" w:cs="標楷體"/>
                <w:color w:val="000000"/>
                <w:kern w:val="0"/>
                <w:sz w:val="32"/>
                <w:szCs w:val="32"/>
              </w:rPr>
              <w:t>1</w:t>
            </w:r>
            <w:r w:rsidRPr="009D0A03">
              <w:rPr>
                <w:rFonts w:ascii="標楷體" w:eastAsia="標楷體" w:hAnsi="標楷體" w:cs="標楷體" w:hint="eastAsia"/>
                <w:color w:val="000000"/>
                <w:kern w:val="0"/>
                <w:sz w:val="32"/>
                <w:szCs w:val="32"/>
              </w:rPr>
              <w:t>季</w:t>
            </w:r>
          </w:p>
        </w:tc>
        <w:tc>
          <w:tcPr>
            <w:tcW w:w="619" w:type="pct"/>
            <w:vAlign w:val="center"/>
          </w:tcPr>
          <w:p w:rsidR="002B41B9" w:rsidRPr="009D0A03" w:rsidRDefault="002B41B9" w:rsidP="008557B4">
            <w:pPr>
              <w:widowControl/>
              <w:adjustRightInd w:val="0"/>
              <w:snapToGrid w:val="0"/>
              <w:spacing w:line="240" w:lineRule="atLeast"/>
              <w:jc w:val="center"/>
              <w:rPr>
                <w:rFonts w:ascii="標楷體" w:eastAsia="標楷體" w:hAnsi="標楷體" w:cs="標楷體"/>
                <w:color w:val="000000"/>
                <w:kern w:val="0"/>
                <w:sz w:val="32"/>
                <w:szCs w:val="32"/>
              </w:rPr>
            </w:pPr>
            <w:r w:rsidRPr="009D0A03">
              <w:rPr>
                <w:rFonts w:ascii="標楷體" w:eastAsia="標楷體" w:hAnsi="標楷體" w:cs="標楷體"/>
                <w:color w:val="000000"/>
                <w:kern w:val="0"/>
                <w:sz w:val="32"/>
                <w:szCs w:val="32"/>
              </w:rPr>
              <w:t>7.17</w:t>
            </w:r>
          </w:p>
        </w:tc>
        <w:tc>
          <w:tcPr>
            <w:tcW w:w="619" w:type="pct"/>
            <w:vAlign w:val="center"/>
          </w:tcPr>
          <w:p w:rsidR="002B41B9" w:rsidRPr="009D0A03" w:rsidRDefault="002B41B9" w:rsidP="008557B4">
            <w:pPr>
              <w:widowControl/>
              <w:adjustRightInd w:val="0"/>
              <w:snapToGrid w:val="0"/>
              <w:spacing w:line="240" w:lineRule="atLeast"/>
              <w:jc w:val="center"/>
              <w:rPr>
                <w:rFonts w:ascii="標楷體" w:eastAsia="標楷體" w:hAnsi="標楷體" w:cs="標楷體"/>
                <w:color w:val="000000"/>
                <w:kern w:val="0"/>
                <w:sz w:val="32"/>
                <w:szCs w:val="32"/>
              </w:rPr>
            </w:pPr>
            <w:r w:rsidRPr="009D0A03">
              <w:rPr>
                <w:rFonts w:ascii="標楷體" w:eastAsia="標楷體" w:hAnsi="標楷體" w:cs="標楷體"/>
                <w:color w:val="000000"/>
                <w:kern w:val="0"/>
                <w:sz w:val="32"/>
                <w:szCs w:val="32"/>
              </w:rPr>
              <w:t>1.65</w:t>
            </w:r>
          </w:p>
        </w:tc>
        <w:tc>
          <w:tcPr>
            <w:tcW w:w="619" w:type="pct"/>
            <w:vAlign w:val="center"/>
          </w:tcPr>
          <w:p w:rsidR="002B41B9" w:rsidRPr="009D0A03" w:rsidRDefault="002B41B9" w:rsidP="008557B4">
            <w:pPr>
              <w:widowControl/>
              <w:adjustRightInd w:val="0"/>
              <w:snapToGrid w:val="0"/>
              <w:spacing w:line="240" w:lineRule="atLeast"/>
              <w:jc w:val="center"/>
              <w:rPr>
                <w:rFonts w:ascii="標楷體" w:eastAsia="標楷體" w:hAnsi="標楷體" w:cs="標楷體"/>
                <w:color w:val="000000"/>
                <w:kern w:val="0"/>
                <w:sz w:val="32"/>
                <w:szCs w:val="32"/>
              </w:rPr>
            </w:pPr>
            <w:r w:rsidRPr="009D0A03">
              <w:rPr>
                <w:rFonts w:ascii="標楷體" w:eastAsia="標楷體" w:hAnsi="標楷體" w:cs="標楷體"/>
                <w:color w:val="000000"/>
                <w:kern w:val="0"/>
                <w:sz w:val="32"/>
                <w:szCs w:val="32"/>
              </w:rPr>
              <w:t>-1.27</w:t>
            </w:r>
          </w:p>
        </w:tc>
        <w:tc>
          <w:tcPr>
            <w:tcW w:w="619" w:type="pct"/>
            <w:vAlign w:val="center"/>
          </w:tcPr>
          <w:p w:rsidR="002B41B9" w:rsidRPr="009D0A03" w:rsidRDefault="002B41B9" w:rsidP="008557B4">
            <w:pPr>
              <w:widowControl/>
              <w:adjustRightInd w:val="0"/>
              <w:snapToGrid w:val="0"/>
              <w:spacing w:line="240" w:lineRule="atLeast"/>
              <w:jc w:val="center"/>
              <w:rPr>
                <w:rFonts w:ascii="標楷體" w:eastAsia="標楷體" w:hAnsi="標楷體" w:cs="標楷體"/>
                <w:color w:val="000000"/>
                <w:kern w:val="0"/>
                <w:sz w:val="32"/>
                <w:szCs w:val="32"/>
              </w:rPr>
            </w:pPr>
            <w:r w:rsidRPr="009D0A03">
              <w:rPr>
                <w:rFonts w:ascii="標楷體" w:eastAsia="標楷體" w:hAnsi="標楷體" w:cs="標楷體"/>
                <w:color w:val="000000"/>
                <w:kern w:val="0"/>
                <w:sz w:val="32"/>
                <w:szCs w:val="32"/>
              </w:rPr>
              <w:t>5.61</w:t>
            </w:r>
          </w:p>
        </w:tc>
        <w:tc>
          <w:tcPr>
            <w:tcW w:w="619" w:type="pct"/>
            <w:vAlign w:val="center"/>
          </w:tcPr>
          <w:p w:rsidR="002B41B9" w:rsidRPr="009D0A03" w:rsidRDefault="002B41B9" w:rsidP="008557B4">
            <w:pPr>
              <w:widowControl/>
              <w:adjustRightInd w:val="0"/>
              <w:snapToGrid w:val="0"/>
              <w:spacing w:line="240" w:lineRule="atLeast"/>
              <w:jc w:val="center"/>
              <w:rPr>
                <w:rFonts w:ascii="標楷體" w:eastAsia="標楷體" w:hAnsi="標楷體" w:cs="標楷體"/>
                <w:color w:val="000000"/>
                <w:kern w:val="0"/>
                <w:sz w:val="32"/>
                <w:szCs w:val="32"/>
              </w:rPr>
            </w:pPr>
            <w:r w:rsidRPr="009D0A03">
              <w:rPr>
                <w:rFonts w:ascii="標楷體" w:eastAsia="標楷體" w:hAnsi="標楷體" w:cs="標楷體"/>
                <w:color w:val="000000"/>
                <w:kern w:val="0"/>
                <w:sz w:val="32"/>
                <w:szCs w:val="32"/>
              </w:rPr>
              <w:t>13.17</w:t>
            </w:r>
          </w:p>
        </w:tc>
        <w:tc>
          <w:tcPr>
            <w:tcW w:w="619" w:type="pct"/>
            <w:vAlign w:val="center"/>
          </w:tcPr>
          <w:p w:rsidR="002B41B9" w:rsidRPr="009D0A03" w:rsidRDefault="002B41B9" w:rsidP="008557B4">
            <w:pPr>
              <w:widowControl/>
              <w:adjustRightInd w:val="0"/>
              <w:snapToGrid w:val="0"/>
              <w:spacing w:line="240" w:lineRule="atLeast"/>
              <w:jc w:val="center"/>
              <w:rPr>
                <w:rFonts w:ascii="標楷體" w:eastAsia="標楷體" w:hAnsi="標楷體" w:cs="標楷體"/>
                <w:color w:val="000000"/>
                <w:kern w:val="0"/>
                <w:sz w:val="32"/>
                <w:szCs w:val="32"/>
              </w:rPr>
            </w:pPr>
            <w:r w:rsidRPr="009D0A03">
              <w:rPr>
                <w:rFonts w:ascii="標楷體" w:eastAsia="標楷體" w:hAnsi="標楷體" w:cs="標楷體"/>
                <w:color w:val="000000"/>
                <w:kern w:val="0"/>
                <w:sz w:val="32"/>
                <w:szCs w:val="32"/>
              </w:rPr>
              <w:t>12.22</w:t>
            </w:r>
          </w:p>
        </w:tc>
        <w:tc>
          <w:tcPr>
            <w:tcW w:w="619" w:type="pct"/>
            <w:vAlign w:val="center"/>
          </w:tcPr>
          <w:p w:rsidR="002B41B9" w:rsidRPr="009D0A03" w:rsidRDefault="002B41B9" w:rsidP="008557B4">
            <w:pPr>
              <w:widowControl/>
              <w:adjustRightInd w:val="0"/>
              <w:snapToGrid w:val="0"/>
              <w:spacing w:line="240" w:lineRule="atLeast"/>
              <w:jc w:val="center"/>
              <w:rPr>
                <w:rFonts w:ascii="標楷體" w:eastAsia="標楷體" w:hAnsi="標楷體" w:cs="標楷體"/>
                <w:color w:val="000000"/>
                <w:kern w:val="0"/>
                <w:sz w:val="32"/>
                <w:szCs w:val="32"/>
              </w:rPr>
            </w:pPr>
            <w:r w:rsidRPr="009D0A03">
              <w:rPr>
                <w:rFonts w:ascii="標楷體" w:eastAsia="標楷體" w:hAnsi="標楷體" w:cs="標楷體"/>
                <w:color w:val="000000"/>
                <w:kern w:val="0"/>
                <w:sz w:val="32"/>
                <w:szCs w:val="32"/>
              </w:rPr>
              <w:t>9.61</w:t>
            </w:r>
          </w:p>
        </w:tc>
      </w:tr>
      <w:tr w:rsidR="002B41B9" w:rsidRPr="00D431D2">
        <w:trPr>
          <w:trHeight w:val="662"/>
          <w:jc w:val="center"/>
        </w:trPr>
        <w:tc>
          <w:tcPr>
            <w:tcW w:w="666" w:type="pct"/>
            <w:vAlign w:val="center"/>
          </w:tcPr>
          <w:p w:rsidR="002B41B9" w:rsidRPr="00D431D2" w:rsidRDefault="002B41B9" w:rsidP="008557B4">
            <w:pPr>
              <w:widowControl/>
              <w:adjustRightInd w:val="0"/>
              <w:snapToGrid w:val="0"/>
              <w:spacing w:line="240" w:lineRule="atLeast"/>
              <w:jc w:val="center"/>
              <w:rPr>
                <w:rFonts w:ascii="標楷體" w:eastAsia="標楷體" w:hAnsi="標楷體" w:cs="Times New Roman"/>
                <w:color w:val="000000"/>
                <w:kern w:val="0"/>
                <w:sz w:val="32"/>
                <w:szCs w:val="32"/>
              </w:rPr>
            </w:pPr>
            <w:r w:rsidRPr="00D431D2">
              <w:rPr>
                <w:rFonts w:ascii="標楷體" w:eastAsia="標楷體" w:hAnsi="標楷體" w:cs="標楷體"/>
                <w:color w:val="000000"/>
                <w:kern w:val="0"/>
                <w:sz w:val="32"/>
                <w:szCs w:val="32"/>
              </w:rPr>
              <w:t>104</w:t>
            </w:r>
            <w:r w:rsidRPr="00D431D2">
              <w:rPr>
                <w:rFonts w:ascii="標楷體" w:eastAsia="標楷體" w:hAnsi="標楷體" w:cs="標楷體" w:hint="eastAsia"/>
                <w:color w:val="000000"/>
                <w:kern w:val="0"/>
                <w:sz w:val="32"/>
                <w:szCs w:val="32"/>
              </w:rPr>
              <w:t>年</w:t>
            </w:r>
          </w:p>
          <w:p w:rsidR="002B41B9" w:rsidRPr="00D431D2" w:rsidRDefault="002B41B9" w:rsidP="008557B4">
            <w:pPr>
              <w:widowControl/>
              <w:adjustRightInd w:val="0"/>
              <w:snapToGrid w:val="0"/>
              <w:spacing w:line="240" w:lineRule="atLeast"/>
              <w:jc w:val="center"/>
              <w:rPr>
                <w:rFonts w:ascii="標楷體" w:eastAsia="標楷體" w:hAnsi="標楷體" w:cs="Times New Roman"/>
                <w:color w:val="000000"/>
                <w:kern w:val="0"/>
                <w:sz w:val="32"/>
                <w:szCs w:val="32"/>
              </w:rPr>
            </w:pPr>
            <w:r w:rsidRPr="00D431D2">
              <w:rPr>
                <w:rFonts w:ascii="標楷體" w:eastAsia="標楷體" w:hAnsi="標楷體" w:cs="標楷體" w:hint="eastAsia"/>
                <w:color w:val="000000"/>
                <w:kern w:val="0"/>
                <w:sz w:val="32"/>
                <w:szCs w:val="32"/>
              </w:rPr>
              <w:t>第</w:t>
            </w:r>
            <w:r w:rsidRPr="00D431D2">
              <w:rPr>
                <w:rFonts w:ascii="標楷體" w:eastAsia="標楷體" w:hAnsi="標楷體" w:cs="標楷體"/>
                <w:color w:val="000000"/>
                <w:kern w:val="0"/>
                <w:sz w:val="32"/>
                <w:szCs w:val="32"/>
              </w:rPr>
              <w:t>2</w:t>
            </w:r>
            <w:r w:rsidRPr="00D431D2">
              <w:rPr>
                <w:rFonts w:ascii="標楷體" w:eastAsia="標楷體" w:hAnsi="標楷體" w:cs="標楷體" w:hint="eastAsia"/>
                <w:color w:val="000000"/>
                <w:kern w:val="0"/>
                <w:sz w:val="32"/>
                <w:szCs w:val="32"/>
              </w:rPr>
              <w:t>季</w:t>
            </w:r>
          </w:p>
        </w:tc>
        <w:tc>
          <w:tcPr>
            <w:tcW w:w="619" w:type="pct"/>
            <w:vAlign w:val="center"/>
          </w:tcPr>
          <w:p w:rsidR="002B41B9" w:rsidRPr="00D431D2" w:rsidRDefault="002B41B9" w:rsidP="008557B4">
            <w:pPr>
              <w:jc w:val="center"/>
              <w:rPr>
                <w:rFonts w:ascii="標楷體" w:eastAsia="標楷體" w:hAnsi="標楷體" w:cs="標楷體"/>
                <w:color w:val="000000"/>
                <w:kern w:val="0"/>
                <w:sz w:val="32"/>
                <w:szCs w:val="32"/>
              </w:rPr>
            </w:pPr>
            <w:r w:rsidRPr="00D431D2">
              <w:rPr>
                <w:rFonts w:ascii="標楷體" w:eastAsia="標楷體" w:hAnsi="標楷體" w:cs="標楷體"/>
                <w:color w:val="000000"/>
                <w:kern w:val="0"/>
                <w:sz w:val="32"/>
                <w:szCs w:val="32"/>
              </w:rPr>
              <w:t>4.7</w:t>
            </w:r>
          </w:p>
        </w:tc>
        <w:tc>
          <w:tcPr>
            <w:tcW w:w="619" w:type="pct"/>
            <w:vAlign w:val="center"/>
          </w:tcPr>
          <w:p w:rsidR="002B41B9" w:rsidRPr="00D431D2" w:rsidRDefault="002B41B9" w:rsidP="008557B4">
            <w:pPr>
              <w:jc w:val="center"/>
              <w:rPr>
                <w:rFonts w:ascii="標楷體" w:eastAsia="標楷體" w:hAnsi="標楷體" w:cs="標楷體"/>
                <w:color w:val="000000"/>
                <w:kern w:val="0"/>
                <w:sz w:val="32"/>
                <w:szCs w:val="32"/>
              </w:rPr>
            </w:pPr>
            <w:r w:rsidRPr="00D431D2">
              <w:rPr>
                <w:rFonts w:ascii="標楷體" w:eastAsia="標楷體" w:hAnsi="標楷體" w:cs="標楷體"/>
                <w:color w:val="000000"/>
                <w:kern w:val="0"/>
                <w:sz w:val="32"/>
                <w:szCs w:val="32"/>
              </w:rPr>
              <w:t>-0.42</w:t>
            </w:r>
          </w:p>
        </w:tc>
        <w:tc>
          <w:tcPr>
            <w:tcW w:w="619" w:type="pct"/>
            <w:vAlign w:val="center"/>
          </w:tcPr>
          <w:p w:rsidR="002B41B9" w:rsidRPr="00D431D2" w:rsidRDefault="002B41B9" w:rsidP="008557B4">
            <w:pPr>
              <w:jc w:val="center"/>
              <w:rPr>
                <w:rFonts w:ascii="標楷體" w:eastAsia="標楷體" w:hAnsi="標楷體" w:cs="標楷體"/>
                <w:color w:val="000000"/>
                <w:kern w:val="0"/>
                <w:sz w:val="32"/>
                <w:szCs w:val="32"/>
              </w:rPr>
            </w:pPr>
            <w:r w:rsidRPr="00D431D2">
              <w:rPr>
                <w:rFonts w:ascii="標楷體" w:eastAsia="標楷體" w:hAnsi="標楷體" w:cs="標楷體"/>
                <w:color w:val="000000"/>
                <w:kern w:val="0"/>
                <w:sz w:val="32"/>
                <w:szCs w:val="32"/>
              </w:rPr>
              <w:t>-1.54</w:t>
            </w:r>
          </w:p>
        </w:tc>
        <w:tc>
          <w:tcPr>
            <w:tcW w:w="619" w:type="pct"/>
            <w:vAlign w:val="center"/>
          </w:tcPr>
          <w:p w:rsidR="002B41B9" w:rsidRPr="00D431D2" w:rsidRDefault="002B41B9" w:rsidP="008557B4">
            <w:pPr>
              <w:jc w:val="center"/>
              <w:rPr>
                <w:rFonts w:ascii="標楷體" w:eastAsia="標楷體" w:hAnsi="標楷體" w:cs="標楷體"/>
                <w:color w:val="000000"/>
                <w:kern w:val="0"/>
                <w:sz w:val="32"/>
                <w:szCs w:val="32"/>
              </w:rPr>
            </w:pPr>
            <w:r w:rsidRPr="00D431D2">
              <w:rPr>
                <w:rFonts w:ascii="標楷體" w:eastAsia="標楷體" w:hAnsi="標楷體" w:cs="標楷體"/>
                <w:color w:val="000000"/>
                <w:kern w:val="0"/>
                <w:sz w:val="32"/>
                <w:szCs w:val="32"/>
              </w:rPr>
              <w:t>6.02</w:t>
            </w:r>
          </w:p>
        </w:tc>
        <w:tc>
          <w:tcPr>
            <w:tcW w:w="619" w:type="pct"/>
            <w:vAlign w:val="center"/>
          </w:tcPr>
          <w:p w:rsidR="002B41B9" w:rsidRPr="00D431D2" w:rsidRDefault="002B41B9" w:rsidP="008557B4">
            <w:pPr>
              <w:jc w:val="center"/>
              <w:rPr>
                <w:rFonts w:ascii="標楷體" w:eastAsia="標楷體" w:hAnsi="標楷體" w:cs="標楷體"/>
                <w:color w:val="000000"/>
                <w:kern w:val="0"/>
                <w:sz w:val="32"/>
                <w:szCs w:val="32"/>
              </w:rPr>
            </w:pPr>
            <w:r w:rsidRPr="00D431D2">
              <w:rPr>
                <w:rFonts w:ascii="標楷體" w:eastAsia="標楷體" w:hAnsi="標楷體" w:cs="標楷體"/>
                <w:color w:val="000000"/>
                <w:kern w:val="0"/>
                <w:sz w:val="32"/>
                <w:szCs w:val="32"/>
              </w:rPr>
              <w:t>8.61</w:t>
            </w:r>
          </w:p>
        </w:tc>
        <w:tc>
          <w:tcPr>
            <w:tcW w:w="619" w:type="pct"/>
            <w:vAlign w:val="center"/>
          </w:tcPr>
          <w:p w:rsidR="002B41B9" w:rsidRPr="00D431D2" w:rsidRDefault="002B41B9" w:rsidP="008557B4">
            <w:pPr>
              <w:jc w:val="center"/>
              <w:rPr>
                <w:rFonts w:ascii="標楷體" w:eastAsia="標楷體" w:hAnsi="標楷體" w:cs="標楷體"/>
                <w:color w:val="000000"/>
                <w:kern w:val="0"/>
                <w:sz w:val="32"/>
                <w:szCs w:val="32"/>
              </w:rPr>
            </w:pPr>
            <w:r w:rsidRPr="00D431D2">
              <w:rPr>
                <w:rFonts w:ascii="標楷體" w:eastAsia="標楷體" w:hAnsi="標楷體" w:cs="標楷體"/>
                <w:color w:val="000000"/>
                <w:kern w:val="0"/>
                <w:sz w:val="32"/>
                <w:szCs w:val="32"/>
              </w:rPr>
              <w:t>7.99</w:t>
            </w:r>
          </w:p>
        </w:tc>
        <w:tc>
          <w:tcPr>
            <w:tcW w:w="619" w:type="pct"/>
            <w:vAlign w:val="center"/>
          </w:tcPr>
          <w:p w:rsidR="002B41B9" w:rsidRPr="00D431D2" w:rsidRDefault="002B41B9" w:rsidP="008557B4">
            <w:pPr>
              <w:jc w:val="center"/>
              <w:rPr>
                <w:rFonts w:ascii="標楷體" w:eastAsia="標楷體" w:hAnsi="標楷體" w:cs="標楷體"/>
                <w:color w:val="000000"/>
                <w:kern w:val="0"/>
                <w:sz w:val="32"/>
                <w:szCs w:val="32"/>
              </w:rPr>
            </w:pPr>
            <w:r w:rsidRPr="00D431D2">
              <w:rPr>
                <w:rFonts w:ascii="標楷體" w:eastAsia="標楷體" w:hAnsi="標楷體" w:cs="標楷體"/>
                <w:color w:val="000000"/>
                <w:kern w:val="0"/>
                <w:sz w:val="32"/>
                <w:szCs w:val="32"/>
              </w:rPr>
              <w:t>8.78</w:t>
            </w:r>
          </w:p>
        </w:tc>
      </w:tr>
      <w:tr w:rsidR="002B41B9" w:rsidRPr="009D0A03">
        <w:trPr>
          <w:trHeight w:val="662"/>
          <w:jc w:val="center"/>
        </w:trPr>
        <w:tc>
          <w:tcPr>
            <w:tcW w:w="666" w:type="pct"/>
            <w:vAlign w:val="center"/>
          </w:tcPr>
          <w:p w:rsidR="002B41B9" w:rsidRPr="00D431D2" w:rsidRDefault="002B41B9" w:rsidP="008557B4">
            <w:pPr>
              <w:widowControl/>
              <w:adjustRightInd w:val="0"/>
              <w:snapToGrid w:val="0"/>
              <w:spacing w:line="240" w:lineRule="atLeast"/>
              <w:jc w:val="center"/>
              <w:rPr>
                <w:rFonts w:ascii="標楷體" w:eastAsia="標楷體" w:hAnsi="標楷體" w:cs="Times New Roman"/>
                <w:color w:val="000000"/>
                <w:kern w:val="0"/>
                <w:sz w:val="32"/>
                <w:szCs w:val="32"/>
              </w:rPr>
            </w:pPr>
            <w:r w:rsidRPr="00D431D2">
              <w:rPr>
                <w:rFonts w:ascii="標楷體" w:eastAsia="標楷體" w:hAnsi="標楷體" w:cs="標楷體"/>
                <w:color w:val="000000"/>
                <w:kern w:val="0"/>
                <w:sz w:val="32"/>
                <w:szCs w:val="32"/>
              </w:rPr>
              <w:t>104</w:t>
            </w:r>
            <w:r w:rsidRPr="00D431D2">
              <w:rPr>
                <w:rFonts w:ascii="標楷體" w:eastAsia="標楷體" w:hAnsi="標楷體" w:cs="標楷體" w:hint="eastAsia"/>
                <w:color w:val="000000"/>
                <w:kern w:val="0"/>
                <w:sz w:val="32"/>
                <w:szCs w:val="32"/>
              </w:rPr>
              <w:t>年</w:t>
            </w:r>
          </w:p>
          <w:p w:rsidR="002B41B9" w:rsidRPr="00D431D2" w:rsidRDefault="002B41B9" w:rsidP="008557B4">
            <w:pPr>
              <w:widowControl/>
              <w:adjustRightInd w:val="0"/>
              <w:snapToGrid w:val="0"/>
              <w:spacing w:line="240" w:lineRule="atLeast"/>
              <w:jc w:val="center"/>
              <w:rPr>
                <w:rFonts w:ascii="標楷體" w:eastAsia="標楷體" w:hAnsi="標楷體" w:cs="Times New Roman"/>
                <w:color w:val="000000"/>
                <w:kern w:val="0"/>
                <w:sz w:val="32"/>
                <w:szCs w:val="32"/>
              </w:rPr>
            </w:pPr>
            <w:r w:rsidRPr="00D431D2">
              <w:rPr>
                <w:rFonts w:ascii="標楷體" w:eastAsia="標楷體" w:hAnsi="標楷體" w:cs="標楷體" w:hint="eastAsia"/>
                <w:color w:val="000000"/>
                <w:kern w:val="0"/>
                <w:sz w:val="32"/>
                <w:szCs w:val="32"/>
              </w:rPr>
              <w:t>第</w:t>
            </w:r>
            <w:r w:rsidRPr="00D431D2">
              <w:rPr>
                <w:rFonts w:ascii="標楷體" w:eastAsia="標楷體" w:hAnsi="標楷體" w:cs="標楷體"/>
                <w:color w:val="000000"/>
                <w:kern w:val="0"/>
                <w:sz w:val="32"/>
                <w:szCs w:val="32"/>
              </w:rPr>
              <w:t>3</w:t>
            </w:r>
            <w:r w:rsidRPr="00D431D2">
              <w:rPr>
                <w:rFonts w:ascii="標楷體" w:eastAsia="標楷體" w:hAnsi="標楷體" w:cs="標楷體" w:hint="eastAsia"/>
                <w:color w:val="000000"/>
                <w:kern w:val="0"/>
                <w:sz w:val="32"/>
                <w:szCs w:val="32"/>
              </w:rPr>
              <w:t>季</w:t>
            </w:r>
          </w:p>
        </w:tc>
        <w:tc>
          <w:tcPr>
            <w:tcW w:w="619" w:type="pct"/>
            <w:vAlign w:val="center"/>
          </w:tcPr>
          <w:p w:rsidR="002B41B9" w:rsidRPr="00D431D2" w:rsidRDefault="002B41B9" w:rsidP="008557B4">
            <w:pPr>
              <w:jc w:val="center"/>
              <w:rPr>
                <w:rFonts w:ascii="標楷體" w:eastAsia="標楷體" w:hAnsi="標楷體" w:cs="標楷體"/>
                <w:color w:val="000000"/>
                <w:kern w:val="0"/>
                <w:sz w:val="32"/>
                <w:szCs w:val="32"/>
              </w:rPr>
            </w:pPr>
            <w:r w:rsidRPr="00D431D2">
              <w:rPr>
                <w:rFonts w:ascii="標楷體" w:eastAsia="標楷體" w:hAnsi="標楷體" w:cs="標楷體"/>
                <w:color w:val="000000"/>
                <w:kern w:val="0"/>
                <w:sz w:val="32"/>
                <w:szCs w:val="32"/>
              </w:rPr>
              <w:t>2.46</w:t>
            </w:r>
          </w:p>
        </w:tc>
        <w:tc>
          <w:tcPr>
            <w:tcW w:w="619" w:type="pct"/>
            <w:vAlign w:val="center"/>
          </w:tcPr>
          <w:p w:rsidR="002B41B9" w:rsidRPr="00D431D2" w:rsidRDefault="002B41B9" w:rsidP="008557B4">
            <w:pPr>
              <w:jc w:val="center"/>
              <w:rPr>
                <w:rFonts w:ascii="標楷體" w:eastAsia="標楷體" w:hAnsi="標楷體" w:cs="標楷體"/>
                <w:color w:val="000000"/>
                <w:kern w:val="0"/>
                <w:sz w:val="32"/>
                <w:szCs w:val="32"/>
              </w:rPr>
            </w:pPr>
            <w:r w:rsidRPr="00D431D2">
              <w:rPr>
                <w:rFonts w:ascii="標楷體" w:eastAsia="標楷體" w:hAnsi="標楷體" w:cs="標楷體"/>
                <w:color w:val="000000"/>
                <w:kern w:val="0"/>
                <w:sz w:val="32"/>
                <w:szCs w:val="32"/>
              </w:rPr>
              <w:t>-0.13</w:t>
            </w:r>
          </w:p>
        </w:tc>
        <w:tc>
          <w:tcPr>
            <w:tcW w:w="619" w:type="pct"/>
            <w:vAlign w:val="center"/>
          </w:tcPr>
          <w:p w:rsidR="002B41B9" w:rsidRPr="00D431D2" w:rsidRDefault="002B41B9" w:rsidP="008557B4">
            <w:pPr>
              <w:jc w:val="center"/>
              <w:rPr>
                <w:rFonts w:ascii="標楷體" w:eastAsia="標楷體" w:hAnsi="標楷體" w:cs="標楷體"/>
                <w:color w:val="000000"/>
                <w:kern w:val="0"/>
                <w:sz w:val="32"/>
                <w:szCs w:val="32"/>
              </w:rPr>
            </w:pPr>
            <w:r w:rsidRPr="00D431D2">
              <w:rPr>
                <w:rFonts w:ascii="標楷體" w:eastAsia="標楷體" w:hAnsi="標楷體" w:cs="標楷體"/>
                <w:color w:val="000000"/>
                <w:kern w:val="0"/>
                <w:sz w:val="32"/>
                <w:szCs w:val="32"/>
              </w:rPr>
              <w:t>-3.34</w:t>
            </w:r>
          </w:p>
        </w:tc>
        <w:tc>
          <w:tcPr>
            <w:tcW w:w="619" w:type="pct"/>
            <w:vAlign w:val="center"/>
          </w:tcPr>
          <w:p w:rsidR="002B41B9" w:rsidRPr="00D431D2" w:rsidRDefault="002B41B9" w:rsidP="008557B4">
            <w:pPr>
              <w:jc w:val="center"/>
              <w:rPr>
                <w:rFonts w:ascii="標楷體" w:eastAsia="標楷體" w:hAnsi="標楷體" w:cs="標楷體"/>
                <w:color w:val="000000"/>
                <w:kern w:val="0"/>
                <w:sz w:val="32"/>
                <w:szCs w:val="32"/>
              </w:rPr>
            </w:pPr>
            <w:r w:rsidRPr="00D431D2">
              <w:rPr>
                <w:rFonts w:ascii="標楷體" w:eastAsia="標楷體" w:hAnsi="標楷體" w:cs="標楷體"/>
                <w:color w:val="000000"/>
                <w:kern w:val="0"/>
                <w:sz w:val="32"/>
                <w:szCs w:val="32"/>
              </w:rPr>
              <w:t>2.47</w:t>
            </w:r>
          </w:p>
        </w:tc>
        <w:tc>
          <w:tcPr>
            <w:tcW w:w="619" w:type="pct"/>
            <w:vAlign w:val="center"/>
          </w:tcPr>
          <w:p w:rsidR="002B41B9" w:rsidRPr="00D431D2" w:rsidRDefault="002B41B9" w:rsidP="008557B4">
            <w:pPr>
              <w:jc w:val="center"/>
              <w:rPr>
                <w:rFonts w:ascii="標楷體" w:eastAsia="標楷體" w:hAnsi="標楷體" w:cs="標楷體"/>
                <w:color w:val="000000"/>
                <w:kern w:val="0"/>
                <w:sz w:val="32"/>
                <w:szCs w:val="32"/>
              </w:rPr>
            </w:pPr>
            <w:r w:rsidRPr="00D431D2">
              <w:rPr>
                <w:rFonts w:ascii="標楷體" w:eastAsia="標楷體" w:hAnsi="標楷體" w:cs="標楷體"/>
                <w:color w:val="000000"/>
                <w:kern w:val="0"/>
                <w:sz w:val="32"/>
                <w:szCs w:val="32"/>
              </w:rPr>
              <w:t>5.38</w:t>
            </w:r>
          </w:p>
        </w:tc>
        <w:tc>
          <w:tcPr>
            <w:tcW w:w="619" w:type="pct"/>
            <w:vAlign w:val="center"/>
          </w:tcPr>
          <w:p w:rsidR="002B41B9" w:rsidRPr="00D431D2" w:rsidRDefault="002B41B9" w:rsidP="008557B4">
            <w:pPr>
              <w:jc w:val="center"/>
              <w:rPr>
                <w:rFonts w:ascii="標楷體" w:eastAsia="標楷體" w:hAnsi="標楷體" w:cs="標楷體"/>
                <w:color w:val="000000"/>
                <w:kern w:val="0"/>
                <w:sz w:val="32"/>
                <w:szCs w:val="32"/>
              </w:rPr>
            </w:pPr>
            <w:r w:rsidRPr="00D431D2">
              <w:rPr>
                <w:rFonts w:ascii="標楷體" w:eastAsia="標楷體" w:hAnsi="標楷體" w:cs="標楷體"/>
                <w:color w:val="000000"/>
                <w:kern w:val="0"/>
                <w:sz w:val="32"/>
                <w:szCs w:val="32"/>
              </w:rPr>
              <w:t>4.30</w:t>
            </w:r>
          </w:p>
        </w:tc>
        <w:tc>
          <w:tcPr>
            <w:tcW w:w="619" w:type="pct"/>
            <w:vAlign w:val="center"/>
          </w:tcPr>
          <w:p w:rsidR="002B41B9" w:rsidRPr="00D431D2" w:rsidRDefault="002B41B9" w:rsidP="008557B4">
            <w:pPr>
              <w:jc w:val="center"/>
              <w:rPr>
                <w:rFonts w:ascii="標楷體" w:eastAsia="標楷體" w:hAnsi="標楷體" w:cs="標楷體"/>
                <w:color w:val="000000"/>
                <w:kern w:val="0"/>
                <w:sz w:val="32"/>
                <w:szCs w:val="32"/>
              </w:rPr>
            </w:pPr>
            <w:r w:rsidRPr="00D431D2">
              <w:rPr>
                <w:rFonts w:ascii="標楷體" w:eastAsia="標楷體" w:hAnsi="標楷體" w:cs="標楷體"/>
                <w:color w:val="000000"/>
                <w:kern w:val="0"/>
                <w:sz w:val="32"/>
                <w:szCs w:val="32"/>
              </w:rPr>
              <w:t>7.67</w:t>
            </w:r>
          </w:p>
        </w:tc>
      </w:tr>
      <w:tr w:rsidR="002B41B9" w:rsidRPr="009D0A03">
        <w:trPr>
          <w:trHeight w:val="662"/>
          <w:jc w:val="center"/>
        </w:trPr>
        <w:tc>
          <w:tcPr>
            <w:tcW w:w="666" w:type="pct"/>
            <w:vAlign w:val="center"/>
          </w:tcPr>
          <w:p w:rsidR="002B41B9" w:rsidRPr="00D431D2" w:rsidRDefault="002B41B9" w:rsidP="00616B1F">
            <w:pPr>
              <w:widowControl/>
              <w:adjustRightInd w:val="0"/>
              <w:snapToGrid w:val="0"/>
              <w:spacing w:line="240" w:lineRule="atLeast"/>
              <w:jc w:val="center"/>
              <w:rPr>
                <w:rFonts w:ascii="標楷體" w:eastAsia="標楷體" w:hAnsi="標楷體" w:cs="Times New Roman"/>
                <w:color w:val="000000"/>
                <w:kern w:val="0"/>
                <w:sz w:val="32"/>
                <w:szCs w:val="32"/>
              </w:rPr>
            </w:pPr>
            <w:r w:rsidRPr="00D431D2">
              <w:rPr>
                <w:rFonts w:ascii="標楷體" w:eastAsia="標楷體" w:hAnsi="標楷體" w:cs="標楷體"/>
                <w:color w:val="000000"/>
                <w:kern w:val="0"/>
                <w:sz w:val="32"/>
                <w:szCs w:val="32"/>
              </w:rPr>
              <w:t>104</w:t>
            </w:r>
            <w:r w:rsidRPr="00D431D2">
              <w:rPr>
                <w:rFonts w:ascii="標楷體" w:eastAsia="標楷體" w:hAnsi="標楷體" w:cs="標楷體" w:hint="eastAsia"/>
                <w:color w:val="000000"/>
                <w:kern w:val="0"/>
                <w:sz w:val="32"/>
                <w:szCs w:val="32"/>
              </w:rPr>
              <w:t>年</w:t>
            </w:r>
          </w:p>
          <w:p w:rsidR="002B41B9" w:rsidRPr="00D431D2" w:rsidRDefault="002B41B9" w:rsidP="00616B1F">
            <w:pPr>
              <w:widowControl/>
              <w:adjustRightInd w:val="0"/>
              <w:snapToGrid w:val="0"/>
              <w:spacing w:line="240" w:lineRule="atLeast"/>
              <w:jc w:val="center"/>
              <w:rPr>
                <w:rFonts w:ascii="標楷體" w:eastAsia="標楷體" w:hAnsi="標楷體" w:cs="Times New Roman"/>
                <w:color w:val="000000"/>
                <w:kern w:val="0"/>
                <w:sz w:val="32"/>
                <w:szCs w:val="32"/>
              </w:rPr>
            </w:pPr>
            <w:r w:rsidRPr="00D431D2">
              <w:rPr>
                <w:rFonts w:ascii="標楷體" w:eastAsia="標楷體" w:hAnsi="標楷體" w:cs="標楷體" w:hint="eastAsia"/>
                <w:color w:val="000000"/>
                <w:kern w:val="0"/>
                <w:sz w:val="32"/>
                <w:szCs w:val="32"/>
              </w:rPr>
              <w:t>第</w:t>
            </w:r>
            <w:r>
              <w:rPr>
                <w:rFonts w:ascii="標楷體" w:eastAsia="標楷體" w:hAnsi="標楷體" w:cs="標楷體"/>
                <w:color w:val="000000"/>
                <w:kern w:val="0"/>
                <w:sz w:val="32"/>
                <w:szCs w:val="32"/>
              </w:rPr>
              <w:t>4</w:t>
            </w:r>
            <w:r w:rsidRPr="00D431D2">
              <w:rPr>
                <w:rFonts w:ascii="標楷體" w:eastAsia="標楷體" w:hAnsi="標楷體" w:cs="標楷體" w:hint="eastAsia"/>
                <w:color w:val="000000"/>
                <w:kern w:val="0"/>
                <w:sz w:val="32"/>
                <w:szCs w:val="32"/>
              </w:rPr>
              <w:t>季</w:t>
            </w:r>
          </w:p>
        </w:tc>
        <w:tc>
          <w:tcPr>
            <w:tcW w:w="619" w:type="pct"/>
            <w:vAlign w:val="center"/>
          </w:tcPr>
          <w:p w:rsidR="002B41B9" w:rsidRPr="00616B1F" w:rsidRDefault="002B41B9" w:rsidP="00616B1F">
            <w:pPr>
              <w:jc w:val="center"/>
              <w:rPr>
                <w:rFonts w:ascii="標楷體" w:eastAsia="標楷體" w:hAnsi="標楷體" w:cs="標楷體"/>
                <w:color w:val="000000"/>
                <w:kern w:val="0"/>
                <w:sz w:val="32"/>
                <w:szCs w:val="32"/>
              </w:rPr>
            </w:pPr>
            <w:r w:rsidRPr="00616B1F">
              <w:rPr>
                <w:rFonts w:ascii="標楷體" w:eastAsia="標楷體" w:hAnsi="標楷體" w:cs="標楷體"/>
                <w:color w:val="000000"/>
                <w:kern w:val="0"/>
                <w:sz w:val="32"/>
                <w:szCs w:val="32"/>
              </w:rPr>
              <w:t>0.53</w:t>
            </w:r>
          </w:p>
        </w:tc>
        <w:tc>
          <w:tcPr>
            <w:tcW w:w="619" w:type="pct"/>
            <w:vAlign w:val="center"/>
          </w:tcPr>
          <w:p w:rsidR="002B41B9" w:rsidRPr="00616B1F" w:rsidRDefault="002B41B9" w:rsidP="00616B1F">
            <w:pPr>
              <w:jc w:val="center"/>
              <w:rPr>
                <w:rFonts w:ascii="標楷體" w:eastAsia="標楷體" w:hAnsi="標楷體" w:cs="標楷體"/>
                <w:color w:val="000000"/>
                <w:kern w:val="0"/>
                <w:sz w:val="32"/>
                <w:szCs w:val="32"/>
              </w:rPr>
            </w:pPr>
            <w:r w:rsidRPr="00616B1F">
              <w:rPr>
                <w:rFonts w:ascii="標楷體" w:eastAsia="標楷體" w:hAnsi="標楷體" w:cs="標楷體"/>
                <w:color w:val="000000"/>
                <w:kern w:val="0"/>
                <w:sz w:val="32"/>
                <w:szCs w:val="32"/>
              </w:rPr>
              <w:t>-2.73</w:t>
            </w:r>
          </w:p>
        </w:tc>
        <w:tc>
          <w:tcPr>
            <w:tcW w:w="619" w:type="pct"/>
            <w:vAlign w:val="center"/>
          </w:tcPr>
          <w:p w:rsidR="002B41B9" w:rsidRPr="00616B1F" w:rsidRDefault="002B41B9" w:rsidP="00616B1F">
            <w:pPr>
              <w:jc w:val="center"/>
              <w:rPr>
                <w:rFonts w:ascii="標楷體" w:eastAsia="標楷體" w:hAnsi="標楷體" w:cs="標楷體"/>
                <w:color w:val="000000"/>
                <w:kern w:val="0"/>
                <w:sz w:val="32"/>
                <w:szCs w:val="32"/>
              </w:rPr>
            </w:pPr>
            <w:r w:rsidRPr="00616B1F">
              <w:rPr>
                <w:rFonts w:ascii="標楷體" w:eastAsia="標楷體" w:hAnsi="標楷體" w:cs="標楷體"/>
                <w:color w:val="000000"/>
                <w:kern w:val="0"/>
                <w:sz w:val="32"/>
                <w:szCs w:val="32"/>
              </w:rPr>
              <w:t>-5.16</w:t>
            </w:r>
          </w:p>
        </w:tc>
        <w:tc>
          <w:tcPr>
            <w:tcW w:w="619" w:type="pct"/>
            <w:vAlign w:val="center"/>
          </w:tcPr>
          <w:p w:rsidR="002B41B9" w:rsidRPr="00616B1F" w:rsidRDefault="002B41B9" w:rsidP="00616B1F">
            <w:pPr>
              <w:jc w:val="center"/>
              <w:rPr>
                <w:rFonts w:ascii="標楷體" w:eastAsia="標楷體" w:hAnsi="標楷體" w:cs="標楷體"/>
                <w:color w:val="000000"/>
                <w:kern w:val="0"/>
                <w:sz w:val="32"/>
                <w:szCs w:val="32"/>
              </w:rPr>
            </w:pPr>
            <w:r w:rsidRPr="00616B1F">
              <w:rPr>
                <w:rFonts w:ascii="標楷體" w:eastAsia="標楷體" w:hAnsi="標楷體" w:cs="標楷體"/>
                <w:color w:val="000000"/>
                <w:kern w:val="0"/>
                <w:sz w:val="32"/>
                <w:szCs w:val="32"/>
              </w:rPr>
              <w:t>-2.45</w:t>
            </w:r>
          </w:p>
        </w:tc>
        <w:tc>
          <w:tcPr>
            <w:tcW w:w="619" w:type="pct"/>
            <w:vAlign w:val="center"/>
          </w:tcPr>
          <w:p w:rsidR="002B41B9" w:rsidRPr="00616B1F" w:rsidRDefault="002B41B9" w:rsidP="00616B1F">
            <w:pPr>
              <w:jc w:val="center"/>
              <w:rPr>
                <w:rFonts w:ascii="標楷體" w:eastAsia="標楷體" w:hAnsi="標楷體" w:cs="標楷體"/>
                <w:color w:val="000000"/>
                <w:kern w:val="0"/>
                <w:sz w:val="32"/>
                <w:szCs w:val="32"/>
              </w:rPr>
            </w:pPr>
            <w:r w:rsidRPr="00616B1F">
              <w:rPr>
                <w:rFonts w:ascii="標楷體" w:eastAsia="標楷體" w:hAnsi="標楷體" w:cs="標楷體"/>
                <w:color w:val="000000"/>
                <w:kern w:val="0"/>
                <w:sz w:val="32"/>
                <w:szCs w:val="32"/>
              </w:rPr>
              <w:t>0.98</w:t>
            </w:r>
          </w:p>
        </w:tc>
        <w:tc>
          <w:tcPr>
            <w:tcW w:w="619" w:type="pct"/>
            <w:vAlign w:val="center"/>
          </w:tcPr>
          <w:p w:rsidR="002B41B9" w:rsidRPr="00616B1F" w:rsidRDefault="002B41B9" w:rsidP="00616B1F">
            <w:pPr>
              <w:jc w:val="center"/>
              <w:rPr>
                <w:rFonts w:ascii="標楷體" w:eastAsia="標楷體" w:hAnsi="標楷體" w:cs="標楷體"/>
                <w:color w:val="000000"/>
                <w:kern w:val="0"/>
                <w:sz w:val="32"/>
                <w:szCs w:val="32"/>
              </w:rPr>
            </w:pPr>
            <w:r w:rsidRPr="00616B1F">
              <w:rPr>
                <w:rFonts w:ascii="標楷體" w:eastAsia="標楷體" w:hAnsi="標楷體" w:cs="標楷體"/>
                <w:color w:val="000000"/>
                <w:kern w:val="0"/>
                <w:sz w:val="32"/>
                <w:szCs w:val="32"/>
              </w:rPr>
              <w:t>2.37</w:t>
            </w:r>
          </w:p>
        </w:tc>
        <w:tc>
          <w:tcPr>
            <w:tcW w:w="619" w:type="pct"/>
            <w:vAlign w:val="center"/>
          </w:tcPr>
          <w:p w:rsidR="002B41B9" w:rsidRPr="00616B1F" w:rsidRDefault="002B41B9" w:rsidP="00616B1F">
            <w:pPr>
              <w:jc w:val="center"/>
              <w:rPr>
                <w:rFonts w:ascii="標楷體" w:eastAsia="標楷體" w:hAnsi="標楷體" w:cs="標楷體"/>
                <w:color w:val="000000"/>
                <w:kern w:val="0"/>
                <w:sz w:val="32"/>
                <w:szCs w:val="32"/>
              </w:rPr>
            </w:pPr>
            <w:r w:rsidRPr="00616B1F">
              <w:rPr>
                <w:rFonts w:ascii="標楷體" w:eastAsia="標楷體" w:hAnsi="標楷體" w:cs="標楷體"/>
                <w:color w:val="000000"/>
                <w:kern w:val="0"/>
                <w:sz w:val="32"/>
                <w:szCs w:val="32"/>
              </w:rPr>
              <w:t>1.02</w:t>
            </w:r>
          </w:p>
        </w:tc>
      </w:tr>
      <w:tr w:rsidR="002B41B9" w:rsidRPr="00D23A2E">
        <w:trPr>
          <w:trHeight w:val="662"/>
          <w:jc w:val="center"/>
        </w:trPr>
        <w:tc>
          <w:tcPr>
            <w:tcW w:w="666" w:type="pct"/>
            <w:vAlign w:val="center"/>
          </w:tcPr>
          <w:p w:rsidR="002B41B9" w:rsidRPr="007D70EF" w:rsidRDefault="002B41B9" w:rsidP="00D23A2E">
            <w:pPr>
              <w:widowControl/>
              <w:adjustRightInd w:val="0"/>
              <w:snapToGrid w:val="0"/>
              <w:spacing w:line="240" w:lineRule="atLeast"/>
              <w:jc w:val="center"/>
              <w:rPr>
                <w:rFonts w:ascii="標楷體" w:eastAsia="標楷體" w:hAnsi="標楷體" w:cs="Times New Roman"/>
                <w:color w:val="FF0000"/>
                <w:kern w:val="0"/>
                <w:sz w:val="32"/>
                <w:szCs w:val="32"/>
              </w:rPr>
            </w:pPr>
            <w:r w:rsidRPr="007D70EF">
              <w:rPr>
                <w:rFonts w:ascii="標楷體" w:eastAsia="標楷體" w:hAnsi="標楷體" w:cs="標楷體"/>
                <w:color w:val="FF0000"/>
                <w:kern w:val="0"/>
                <w:sz w:val="32"/>
                <w:szCs w:val="32"/>
              </w:rPr>
              <w:t>105</w:t>
            </w:r>
            <w:r w:rsidRPr="007D70EF">
              <w:rPr>
                <w:rFonts w:ascii="標楷體" w:eastAsia="標楷體" w:hAnsi="標楷體" w:cs="標楷體" w:hint="eastAsia"/>
                <w:color w:val="FF0000"/>
                <w:kern w:val="0"/>
                <w:sz w:val="32"/>
                <w:szCs w:val="32"/>
              </w:rPr>
              <w:t>年</w:t>
            </w:r>
          </w:p>
          <w:p w:rsidR="002B41B9" w:rsidRPr="007D70EF" w:rsidRDefault="002B41B9" w:rsidP="00D23A2E">
            <w:pPr>
              <w:widowControl/>
              <w:adjustRightInd w:val="0"/>
              <w:snapToGrid w:val="0"/>
              <w:spacing w:line="240" w:lineRule="atLeast"/>
              <w:jc w:val="center"/>
              <w:rPr>
                <w:rFonts w:ascii="標楷體" w:eastAsia="標楷體" w:hAnsi="標楷體" w:cs="Times New Roman"/>
                <w:color w:val="000000"/>
                <w:kern w:val="0"/>
                <w:sz w:val="32"/>
                <w:szCs w:val="32"/>
              </w:rPr>
            </w:pPr>
            <w:r w:rsidRPr="007D70EF">
              <w:rPr>
                <w:rFonts w:ascii="標楷體" w:eastAsia="標楷體" w:hAnsi="標楷體" w:cs="標楷體" w:hint="eastAsia"/>
                <w:color w:val="FF0000"/>
                <w:kern w:val="0"/>
                <w:sz w:val="32"/>
                <w:szCs w:val="32"/>
              </w:rPr>
              <w:t>第</w:t>
            </w:r>
            <w:r w:rsidRPr="007D70EF">
              <w:rPr>
                <w:rFonts w:ascii="標楷體" w:eastAsia="標楷體" w:hAnsi="標楷體" w:cs="標楷體"/>
                <w:color w:val="FF0000"/>
                <w:kern w:val="0"/>
                <w:sz w:val="32"/>
                <w:szCs w:val="32"/>
              </w:rPr>
              <w:t>1</w:t>
            </w:r>
            <w:r w:rsidRPr="007D70EF">
              <w:rPr>
                <w:rFonts w:ascii="標楷體" w:eastAsia="標楷體" w:hAnsi="標楷體" w:cs="標楷體" w:hint="eastAsia"/>
                <w:color w:val="FF0000"/>
                <w:kern w:val="0"/>
                <w:sz w:val="32"/>
                <w:szCs w:val="32"/>
              </w:rPr>
              <w:t>季</w:t>
            </w:r>
          </w:p>
        </w:tc>
        <w:tc>
          <w:tcPr>
            <w:tcW w:w="619" w:type="pct"/>
            <w:vAlign w:val="center"/>
          </w:tcPr>
          <w:p w:rsidR="002B41B9" w:rsidRPr="00D23A2E" w:rsidRDefault="002B41B9" w:rsidP="00D23A2E">
            <w:pPr>
              <w:jc w:val="center"/>
              <w:rPr>
                <w:rFonts w:ascii="標楷體" w:eastAsia="標楷體" w:hAnsi="標楷體" w:cs="標楷體"/>
                <w:color w:val="FF0000"/>
                <w:kern w:val="0"/>
                <w:sz w:val="32"/>
                <w:szCs w:val="32"/>
              </w:rPr>
            </w:pPr>
            <w:r w:rsidRPr="00D23A2E">
              <w:rPr>
                <w:rFonts w:ascii="標楷體" w:eastAsia="標楷體" w:hAnsi="標楷體" w:cs="標楷體"/>
                <w:color w:val="FF0000"/>
                <w:kern w:val="0"/>
                <w:sz w:val="32"/>
                <w:szCs w:val="32"/>
              </w:rPr>
              <w:t>-1.31</w:t>
            </w:r>
          </w:p>
        </w:tc>
        <w:tc>
          <w:tcPr>
            <w:tcW w:w="619" w:type="pct"/>
            <w:vAlign w:val="center"/>
          </w:tcPr>
          <w:p w:rsidR="002B41B9" w:rsidRPr="00D23A2E" w:rsidRDefault="002B41B9" w:rsidP="00D23A2E">
            <w:pPr>
              <w:jc w:val="center"/>
              <w:rPr>
                <w:rFonts w:ascii="標楷體" w:eastAsia="標楷體" w:hAnsi="標楷體" w:cs="標楷體"/>
                <w:color w:val="FF0000"/>
                <w:kern w:val="0"/>
                <w:sz w:val="32"/>
                <w:szCs w:val="32"/>
              </w:rPr>
            </w:pPr>
            <w:r w:rsidRPr="00D23A2E">
              <w:rPr>
                <w:rFonts w:ascii="標楷體" w:eastAsia="標楷體" w:hAnsi="標楷體" w:cs="標楷體"/>
                <w:color w:val="FF0000"/>
                <w:kern w:val="0"/>
                <w:sz w:val="32"/>
                <w:szCs w:val="32"/>
              </w:rPr>
              <w:t>-2.16</w:t>
            </w:r>
          </w:p>
        </w:tc>
        <w:tc>
          <w:tcPr>
            <w:tcW w:w="619" w:type="pct"/>
            <w:vAlign w:val="center"/>
          </w:tcPr>
          <w:p w:rsidR="002B41B9" w:rsidRPr="00D23A2E" w:rsidRDefault="002B41B9" w:rsidP="00D23A2E">
            <w:pPr>
              <w:jc w:val="center"/>
              <w:rPr>
                <w:rFonts w:ascii="標楷體" w:eastAsia="標楷體" w:hAnsi="標楷體" w:cs="標楷體"/>
                <w:color w:val="FF0000"/>
                <w:kern w:val="0"/>
                <w:sz w:val="32"/>
                <w:szCs w:val="32"/>
              </w:rPr>
            </w:pPr>
            <w:r w:rsidRPr="00D23A2E">
              <w:rPr>
                <w:rFonts w:ascii="標楷體" w:eastAsia="標楷體" w:hAnsi="標楷體" w:cs="標楷體"/>
                <w:color w:val="FF0000"/>
                <w:kern w:val="0"/>
                <w:sz w:val="32"/>
                <w:szCs w:val="32"/>
              </w:rPr>
              <w:t>-5.46</w:t>
            </w:r>
          </w:p>
        </w:tc>
        <w:tc>
          <w:tcPr>
            <w:tcW w:w="619" w:type="pct"/>
            <w:vAlign w:val="center"/>
          </w:tcPr>
          <w:p w:rsidR="002B41B9" w:rsidRPr="00D23A2E" w:rsidRDefault="002B41B9" w:rsidP="00D23A2E">
            <w:pPr>
              <w:jc w:val="center"/>
              <w:rPr>
                <w:rFonts w:ascii="標楷體" w:eastAsia="標楷體" w:hAnsi="標楷體" w:cs="標楷體"/>
                <w:color w:val="FF0000"/>
                <w:kern w:val="0"/>
                <w:sz w:val="32"/>
                <w:szCs w:val="32"/>
              </w:rPr>
            </w:pPr>
            <w:r w:rsidRPr="00D23A2E">
              <w:rPr>
                <w:rFonts w:ascii="標楷體" w:eastAsia="標楷體" w:hAnsi="標楷體" w:cs="標楷體"/>
                <w:color w:val="FF0000"/>
                <w:kern w:val="0"/>
                <w:sz w:val="32"/>
                <w:szCs w:val="32"/>
              </w:rPr>
              <w:t>-1.38</w:t>
            </w:r>
          </w:p>
        </w:tc>
        <w:tc>
          <w:tcPr>
            <w:tcW w:w="619" w:type="pct"/>
            <w:vAlign w:val="center"/>
          </w:tcPr>
          <w:p w:rsidR="002B41B9" w:rsidRPr="00D23A2E" w:rsidRDefault="002B41B9" w:rsidP="00D23A2E">
            <w:pPr>
              <w:jc w:val="center"/>
              <w:rPr>
                <w:rFonts w:ascii="標楷體" w:eastAsia="標楷體" w:hAnsi="標楷體" w:cs="標楷體"/>
                <w:color w:val="FF0000"/>
                <w:kern w:val="0"/>
                <w:sz w:val="32"/>
                <w:szCs w:val="32"/>
              </w:rPr>
            </w:pPr>
            <w:r w:rsidRPr="00D23A2E">
              <w:rPr>
                <w:rFonts w:ascii="標楷體" w:eastAsia="標楷體" w:hAnsi="標楷體" w:cs="標楷體"/>
                <w:color w:val="FF0000"/>
                <w:kern w:val="0"/>
                <w:sz w:val="32"/>
                <w:szCs w:val="32"/>
              </w:rPr>
              <w:t>-4.92</w:t>
            </w:r>
          </w:p>
        </w:tc>
        <w:tc>
          <w:tcPr>
            <w:tcW w:w="619" w:type="pct"/>
            <w:vAlign w:val="center"/>
          </w:tcPr>
          <w:p w:rsidR="002B41B9" w:rsidRPr="00D23A2E" w:rsidRDefault="002B41B9" w:rsidP="00D23A2E">
            <w:pPr>
              <w:jc w:val="center"/>
              <w:rPr>
                <w:rFonts w:ascii="標楷體" w:eastAsia="標楷體" w:hAnsi="標楷體" w:cs="標楷體"/>
                <w:color w:val="FF0000"/>
                <w:kern w:val="0"/>
                <w:sz w:val="32"/>
                <w:szCs w:val="32"/>
              </w:rPr>
            </w:pPr>
            <w:r w:rsidRPr="00D23A2E">
              <w:rPr>
                <w:rFonts w:ascii="標楷體" w:eastAsia="標楷體" w:hAnsi="標楷體" w:cs="標楷體"/>
                <w:color w:val="FF0000"/>
                <w:kern w:val="0"/>
                <w:sz w:val="32"/>
                <w:szCs w:val="32"/>
              </w:rPr>
              <w:t>-2.67</w:t>
            </w:r>
          </w:p>
        </w:tc>
        <w:tc>
          <w:tcPr>
            <w:tcW w:w="619" w:type="pct"/>
            <w:vAlign w:val="center"/>
          </w:tcPr>
          <w:p w:rsidR="002B41B9" w:rsidRPr="00D23A2E" w:rsidRDefault="002B41B9" w:rsidP="00D23A2E">
            <w:pPr>
              <w:jc w:val="center"/>
              <w:rPr>
                <w:rFonts w:ascii="標楷體" w:eastAsia="標楷體" w:hAnsi="標楷體" w:cs="標楷體"/>
                <w:color w:val="FF0000"/>
                <w:kern w:val="0"/>
                <w:sz w:val="32"/>
                <w:szCs w:val="32"/>
              </w:rPr>
            </w:pPr>
            <w:r w:rsidRPr="00D23A2E">
              <w:rPr>
                <w:rFonts w:ascii="標楷體" w:eastAsia="標楷體" w:hAnsi="標楷體" w:cs="標楷體"/>
                <w:color w:val="FF0000"/>
                <w:kern w:val="0"/>
                <w:sz w:val="32"/>
                <w:szCs w:val="32"/>
              </w:rPr>
              <w:t>-1.63</w:t>
            </w:r>
          </w:p>
        </w:tc>
      </w:tr>
    </w:tbl>
    <w:p w:rsidR="002B41B9" w:rsidRPr="009D0A03" w:rsidRDefault="002B41B9" w:rsidP="00D82724">
      <w:pPr>
        <w:spacing w:beforeLines="50" w:afterLines="50"/>
        <w:jc w:val="both"/>
        <w:rPr>
          <w:rFonts w:ascii="標楷體" w:eastAsia="標楷體" w:hAnsi="標楷體" w:cs="Times New Roman"/>
          <w:sz w:val="28"/>
          <w:szCs w:val="28"/>
        </w:rPr>
      </w:pPr>
      <w:r w:rsidRPr="009D0A03">
        <w:rPr>
          <w:rFonts w:ascii="標楷體" w:eastAsia="標楷體" w:hAnsi="標楷體" w:cs="標楷體" w:hint="eastAsia"/>
          <w:sz w:val="28"/>
          <w:szCs w:val="28"/>
        </w:rPr>
        <w:t>註：「本季對去年同季變動率」之計算公式：</w:t>
      </w:r>
      <w:r w:rsidRPr="009D0A03">
        <w:rPr>
          <w:rFonts w:ascii="標楷體" w:eastAsia="標楷體" w:hAnsi="標楷體" w:cs="標楷體"/>
          <w:sz w:val="32"/>
          <w:szCs w:val="32"/>
        </w:rPr>
        <w:t xml:space="preserve"> </w:t>
      </w:r>
      <w:r w:rsidRPr="009D0A03">
        <w:rPr>
          <w:rFonts w:ascii="標楷體" w:eastAsia="標楷體" w:hAnsi="標楷體" w:cs="Times New Roman"/>
          <w:position w:val="-28"/>
          <w:sz w:val="32"/>
          <w:szCs w:val="32"/>
        </w:rPr>
        <w:object w:dxaOrig="3640" w:dyaOrig="660">
          <v:shape id="_x0000_i1026" type="#_x0000_t75" style="width:182pt;height:33.15pt" o:ole="">
            <v:imagedata r:id="rId10" o:title=""/>
          </v:shape>
          <o:OLEObject Type="Embed" ProgID="Equation.3" ShapeID="_x0000_i1026" DrawAspect="Content" ObjectID="_1532846698" r:id="rId11"/>
        </w:object>
      </w:r>
    </w:p>
    <w:p w:rsidR="002B41B9" w:rsidRPr="00D23A2E" w:rsidRDefault="002B41B9" w:rsidP="00EB4BE5">
      <w:pPr>
        <w:adjustRightInd w:val="0"/>
        <w:snapToGrid w:val="0"/>
        <w:jc w:val="both"/>
        <w:outlineLvl w:val="0"/>
        <w:rPr>
          <w:rFonts w:ascii="標楷體" w:eastAsia="標楷體" w:hAnsi="標楷體" w:cs="Times New Roman"/>
          <w:b/>
          <w:bCs/>
          <w:color w:val="FF0000"/>
          <w:sz w:val="32"/>
          <w:szCs w:val="32"/>
        </w:rPr>
      </w:pPr>
      <w:r w:rsidRPr="009D0A03">
        <w:rPr>
          <w:rFonts w:ascii="標楷體" w:eastAsia="標楷體" w:hAnsi="標楷體" w:cs="Times New Roman"/>
          <w:sz w:val="28"/>
          <w:szCs w:val="28"/>
        </w:rPr>
        <w:br w:type="page"/>
      </w:r>
      <w:bookmarkStart w:id="6" w:name="_Toc444595136"/>
      <w:r w:rsidRPr="00D23A2E">
        <w:rPr>
          <w:rFonts w:ascii="標楷體" w:eastAsia="標楷體" w:hAnsi="標楷體" w:cs="標楷體" w:hint="eastAsia"/>
          <w:b/>
          <w:bCs/>
          <w:color w:val="FF0000"/>
          <w:sz w:val="32"/>
          <w:szCs w:val="32"/>
        </w:rPr>
        <w:t>肆、住宅價格指數圖</w:t>
      </w:r>
      <w:bookmarkEnd w:id="6"/>
    </w:p>
    <w:p w:rsidR="002B41B9" w:rsidRPr="00D23A2E" w:rsidRDefault="002B41B9" w:rsidP="00F00968">
      <w:pPr>
        <w:adjustRightInd w:val="0"/>
        <w:snapToGrid w:val="0"/>
        <w:spacing w:line="240" w:lineRule="atLeast"/>
        <w:jc w:val="center"/>
        <w:rPr>
          <w:rFonts w:ascii="標楷體" w:eastAsia="標楷體" w:hAnsi="標楷體" w:cs="Times New Roman"/>
          <w:noProof/>
          <w:color w:val="FF0000"/>
        </w:rPr>
      </w:pPr>
      <w:r w:rsidRPr="00AB7DED">
        <w:rPr>
          <w:rFonts w:cs="Times New Roman"/>
          <w:noProof/>
          <w:color w:val="FF0000"/>
        </w:rPr>
        <w:pict>
          <v:shape id="圖表 1" o:spid="_x0000_i1027" type="#_x0000_t75" style="width:445.25pt;height:192.6pt;visibility:visible">
            <v:imagedata r:id="rId12" o:title=""/>
            <o:lock v:ext="edit" aspectratio="f"/>
          </v:shape>
        </w:pict>
      </w:r>
      <w:r>
        <w:rPr>
          <w:noProof/>
        </w:rPr>
        <w:pict>
          <v:shapetype id="_x0000_t202" coordsize="21600,21600" o:spt="202" path="m,l,21600r21600,l21600,xe">
            <v:stroke joinstyle="miter"/>
            <v:path gradientshapeok="t" o:connecttype="rect"/>
          </v:shapetype>
          <v:shape id="文字方塊 2" o:spid="_x0000_s1026" type="#_x0000_t202" style="position:absolute;left:0;text-align:left;margin-left:323.25pt;margin-top:24.55pt;width:103.75pt;height:18.4pt;z-index:251658240;visibility:visible;mso-position-horizontal-relative:text;mso-position-vertical-relative:text" filled="f" stroked="f">
            <v:textbox style="mso-next-textbox:#文字方塊 2">
              <w:txbxContent>
                <w:p w:rsidR="002B41B9" w:rsidRPr="009A31EB" w:rsidRDefault="002B41B9" w:rsidP="00E10F2E">
                  <w:pPr>
                    <w:adjustRightInd w:val="0"/>
                    <w:snapToGrid w:val="0"/>
                    <w:spacing w:line="240" w:lineRule="atLeast"/>
                    <w:rPr>
                      <w:rFonts w:ascii="微軟正黑體" w:eastAsia="微軟正黑體" w:hAnsi="微軟正黑體" w:cs="微軟正黑體"/>
                      <w:sz w:val="16"/>
                      <w:szCs w:val="16"/>
                    </w:rPr>
                  </w:pPr>
                  <w:r w:rsidRPr="009A31EB">
                    <w:rPr>
                      <w:rFonts w:ascii="微軟正黑體" w:eastAsia="微軟正黑體" w:hAnsi="微軟正黑體" w:cs="微軟正黑體" w:hint="eastAsia"/>
                      <w:sz w:val="16"/>
                      <w:szCs w:val="16"/>
                    </w:rPr>
                    <w:t>基期：民國</w:t>
                  </w:r>
                  <w:r w:rsidRPr="009A31EB">
                    <w:rPr>
                      <w:rFonts w:ascii="微軟正黑體" w:eastAsia="微軟正黑體" w:hAnsi="微軟正黑體" w:cs="微軟正黑體"/>
                      <w:sz w:val="16"/>
                      <w:szCs w:val="16"/>
                    </w:rPr>
                    <w:t>102</w:t>
                  </w:r>
                  <w:r w:rsidRPr="009A31EB">
                    <w:rPr>
                      <w:rFonts w:ascii="微軟正黑體" w:eastAsia="微軟正黑體" w:hAnsi="微軟正黑體" w:cs="微軟正黑體" w:hint="eastAsia"/>
                      <w:sz w:val="16"/>
                      <w:szCs w:val="16"/>
                    </w:rPr>
                    <w:t>年＝</w:t>
                  </w:r>
                  <w:r w:rsidRPr="009A31EB">
                    <w:rPr>
                      <w:rFonts w:ascii="微軟正黑體" w:eastAsia="微軟正黑體" w:hAnsi="微軟正黑體" w:cs="微軟正黑體"/>
                      <w:sz w:val="16"/>
                      <w:szCs w:val="16"/>
                    </w:rPr>
                    <w:t>100</w:t>
                  </w:r>
                </w:p>
              </w:txbxContent>
            </v:textbox>
          </v:shape>
        </w:pict>
      </w:r>
    </w:p>
    <w:p w:rsidR="002B41B9" w:rsidRPr="00D23A2E" w:rsidRDefault="002B41B9" w:rsidP="00D82724">
      <w:pPr>
        <w:adjustRightInd w:val="0"/>
        <w:snapToGrid w:val="0"/>
        <w:spacing w:beforeLines="30" w:afterLines="80" w:line="240" w:lineRule="atLeast"/>
        <w:jc w:val="center"/>
        <w:outlineLvl w:val="0"/>
        <w:rPr>
          <w:rFonts w:ascii="標楷體" w:eastAsia="標楷體" w:hAnsi="標楷體" w:cs="Times New Roman"/>
          <w:noProof/>
          <w:color w:val="FF0000"/>
          <w:sz w:val="32"/>
          <w:szCs w:val="32"/>
        </w:rPr>
      </w:pPr>
      <w:bookmarkStart w:id="7" w:name="_Toc444595137"/>
      <w:r w:rsidRPr="00D23A2E">
        <w:rPr>
          <w:rFonts w:ascii="標楷體" w:eastAsia="標楷體" w:hAnsi="標楷體" w:cs="標楷體" w:hint="eastAsia"/>
          <w:noProof/>
          <w:color w:val="FF0000"/>
          <w:sz w:val="32"/>
          <w:szCs w:val="32"/>
        </w:rPr>
        <w:t>圖</w:t>
      </w:r>
      <w:r w:rsidRPr="00D23A2E">
        <w:rPr>
          <w:rFonts w:ascii="標楷體" w:eastAsia="標楷體" w:hAnsi="標楷體" w:cs="標楷體"/>
          <w:noProof/>
          <w:color w:val="FF0000"/>
          <w:sz w:val="32"/>
          <w:szCs w:val="32"/>
        </w:rPr>
        <w:t>1</w:t>
      </w:r>
      <w:r w:rsidRPr="00D23A2E">
        <w:rPr>
          <w:rFonts w:ascii="標楷體" w:eastAsia="標楷體" w:hAnsi="標楷體" w:cs="標楷體" w:hint="eastAsia"/>
          <w:noProof/>
          <w:color w:val="FF0000"/>
          <w:sz w:val="32"/>
          <w:szCs w:val="32"/>
        </w:rPr>
        <w:t xml:space="preserve">　全國住宅價格指數趨勢圖</w:t>
      </w:r>
      <w:bookmarkEnd w:id="7"/>
    </w:p>
    <w:p w:rsidR="002B41B9" w:rsidRPr="00D23A2E" w:rsidRDefault="002B41B9" w:rsidP="00F00968">
      <w:pPr>
        <w:adjustRightInd w:val="0"/>
        <w:snapToGrid w:val="0"/>
        <w:spacing w:line="240" w:lineRule="atLeast"/>
        <w:jc w:val="center"/>
        <w:rPr>
          <w:rFonts w:ascii="標楷體" w:eastAsia="標楷體" w:hAnsi="標楷體" w:cs="Times New Roman"/>
          <w:noProof/>
          <w:color w:val="FF0000"/>
        </w:rPr>
      </w:pPr>
      <w:r w:rsidRPr="00AB7DED">
        <w:rPr>
          <w:rFonts w:cs="Times New Roman"/>
          <w:noProof/>
          <w:color w:val="FF0000"/>
        </w:rPr>
        <w:pict>
          <v:shape id="_x0000_i1028" type="#_x0000_t75" style="width:445.25pt;height:192.6pt;visibility:visible">
            <v:imagedata r:id="rId13" o:title=""/>
            <o:lock v:ext="edit" aspectratio="f"/>
          </v:shape>
        </w:pict>
      </w:r>
      <w:r>
        <w:rPr>
          <w:noProof/>
        </w:rPr>
        <w:pict>
          <v:shape id="_x0000_s1027" type="#_x0000_t202" style="position:absolute;left:0;text-align:left;margin-left:323.25pt;margin-top:22.85pt;width:103.75pt;height:18.4pt;z-index:251659264;visibility:visible;mso-position-horizontal-relative:text;mso-position-vertical-relative:text" filled="f" stroked="f">
            <v:textbox style="mso-next-textbox:#_x0000_s1027">
              <w:txbxContent>
                <w:p w:rsidR="002B41B9" w:rsidRPr="009A31EB" w:rsidRDefault="002B41B9" w:rsidP="00CB20C6">
                  <w:pPr>
                    <w:adjustRightInd w:val="0"/>
                    <w:snapToGrid w:val="0"/>
                    <w:spacing w:line="240" w:lineRule="atLeast"/>
                    <w:rPr>
                      <w:rFonts w:ascii="微軟正黑體" w:eastAsia="微軟正黑體" w:hAnsi="微軟正黑體" w:cs="微軟正黑體"/>
                      <w:sz w:val="16"/>
                      <w:szCs w:val="16"/>
                    </w:rPr>
                  </w:pPr>
                  <w:r w:rsidRPr="009A31EB">
                    <w:rPr>
                      <w:rFonts w:ascii="微軟正黑體" w:eastAsia="微軟正黑體" w:hAnsi="微軟正黑體" w:cs="微軟正黑體" w:hint="eastAsia"/>
                      <w:sz w:val="16"/>
                      <w:szCs w:val="16"/>
                    </w:rPr>
                    <w:t>基期：民國</w:t>
                  </w:r>
                  <w:r w:rsidRPr="009A31EB">
                    <w:rPr>
                      <w:rFonts w:ascii="微軟正黑體" w:eastAsia="微軟正黑體" w:hAnsi="微軟正黑體" w:cs="微軟正黑體"/>
                      <w:sz w:val="16"/>
                      <w:szCs w:val="16"/>
                    </w:rPr>
                    <w:t>102</w:t>
                  </w:r>
                  <w:r w:rsidRPr="009A31EB">
                    <w:rPr>
                      <w:rFonts w:ascii="微軟正黑體" w:eastAsia="微軟正黑體" w:hAnsi="微軟正黑體" w:cs="微軟正黑體" w:hint="eastAsia"/>
                      <w:sz w:val="16"/>
                      <w:szCs w:val="16"/>
                    </w:rPr>
                    <w:t>年＝</w:t>
                  </w:r>
                  <w:r w:rsidRPr="009A31EB">
                    <w:rPr>
                      <w:rFonts w:ascii="微軟正黑體" w:eastAsia="微軟正黑體" w:hAnsi="微軟正黑體" w:cs="微軟正黑體"/>
                      <w:sz w:val="16"/>
                      <w:szCs w:val="16"/>
                    </w:rPr>
                    <w:t>100</w:t>
                  </w:r>
                </w:p>
              </w:txbxContent>
            </v:textbox>
          </v:shape>
        </w:pict>
      </w:r>
    </w:p>
    <w:p w:rsidR="002B41B9" w:rsidRPr="00D23A2E" w:rsidRDefault="002B41B9" w:rsidP="00D82724">
      <w:pPr>
        <w:adjustRightInd w:val="0"/>
        <w:snapToGrid w:val="0"/>
        <w:spacing w:beforeLines="30" w:afterLines="80" w:line="240" w:lineRule="atLeast"/>
        <w:jc w:val="center"/>
        <w:outlineLvl w:val="0"/>
        <w:rPr>
          <w:rFonts w:ascii="標楷體" w:eastAsia="標楷體" w:hAnsi="標楷體" w:cs="Times New Roman"/>
          <w:noProof/>
          <w:color w:val="FF0000"/>
          <w:sz w:val="32"/>
          <w:szCs w:val="32"/>
        </w:rPr>
      </w:pPr>
      <w:bookmarkStart w:id="8" w:name="_Toc444595138"/>
      <w:r w:rsidRPr="00D23A2E">
        <w:rPr>
          <w:rFonts w:ascii="標楷體" w:eastAsia="標楷體" w:hAnsi="標楷體" w:cs="標楷體" w:hint="eastAsia"/>
          <w:noProof/>
          <w:color w:val="FF0000"/>
          <w:sz w:val="32"/>
          <w:szCs w:val="32"/>
        </w:rPr>
        <w:t>圖</w:t>
      </w:r>
      <w:r w:rsidRPr="00D23A2E">
        <w:rPr>
          <w:rFonts w:ascii="標楷體" w:eastAsia="標楷體" w:hAnsi="標楷體" w:cs="標楷體"/>
          <w:noProof/>
          <w:color w:val="FF0000"/>
          <w:sz w:val="32"/>
          <w:szCs w:val="32"/>
        </w:rPr>
        <w:t>2</w:t>
      </w:r>
      <w:r w:rsidRPr="00D23A2E">
        <w:rPr>
          <w:rFonts w:ascii="標楷體" w:eastAsia="標楷體" w:hAnsi="標楷體" w:cs="標楷體" w:hint="eastAsia"/>
          <w:noProof/>
          <w:color w:val="FF0000"/>
          <w:sz w:val="32"/>
          <w:szCs w:val="32"/>
        </w:rPr>
        <w:t xml:space="preserve">　新北市住宅價格指數趨勢圖</w:t>
      </w:r>
      <w:bookmarkEnd w:id="8"/>
    </w:p>
    <w:p w:rsidR="002B41B9" w:rsidRPr="00D23A2E" w:rsidRDefault="002B41B9" w:rsidP="00F00968">
      <w:pPr>
        <w:widowControl/>
        <w:adjustRightInd w:val="0"/>
        <w:snapToGrid w:val="0"/>
        <w:spacing w:line="240" w:lineRule="atLeast"/>
        <w:jc w:val="center"/>
        <w:rPr>
          <w:rFonts w:ascii="標楷體" w:eastAsia="標楷體" w:hAnsi="標楷體" w:cs="Times New Roman"/>
          <w:noProof/>
          <w:color w:val="FF0000"/>
        </w:rPr>
      </w:pPr>
      <w:r w:rsidRPr="00AB7DED">
        <w:rPr>
          <w:rFonts w:cs="Times New Roman"/>
          <w:noProof/>
          <w:color w:val="FF0000"/>
        </w:rPr>
        <w:pict>
          <v:shape id="_x0000_i1029" type="#_x0000_t75" style="width:445.25pt;height:192.6pt;visibility:visible">
            <v:imagedata r:id="rId14" o:title=""/>
            <o:lock v:ext="edit" aspectratio="f"/>
          </v:shape>
        </w:pict>
      </w:r>
      <w:r>
        <w:rPr>
          <w:noProof/>
        </w:rPr>
        <w:pict>
          <v:shape id="_x0000_s1028" type="#_x0000_t202" style="position:absolute;left:0;text-align:left;margin-left:323.25pt;margin-top:22.25pt;width:103.75pt;height:18.4pt;z-index:251660288;visibility:visible;mso-position-horizontal-relative:text;mso-position-vertical-relative:text" filled="f" stroked="f">
            <v:textbox style="mso-next-textbox:#_x0000_s1028">
              <w:txbxContent>
                <w:p w:rsidR="002B41B9" w:rsidRPr="009A31EB" w:rsidRDefault="002B41B9" w:rsidP="00206306">
                  <w:pPr>
                    <w:adjustRightInd w:val="0"/>
                    <w:snapToGrid w:val="0"/>
                    <w:spacing w:line="240" w:lineRule="atLeast"/>
                    <w:rPr>
                      <w:rFonts w:ascii="微軟正黑體" w:eastAsia="微軟正黑體" w:hAnsi="微軟正黑體" w:cs="微軟正黑體"/>
                      <w:sz w:val="16"/>
                      <w:szCs w:val="16"/>
                    </w:rPr>
                  </w:pPr>
                  <w:r w:rsidRPr="009A31EB">
                    <w:rPr>
                      <w:rFonts w:ascii="微軟正黑體" w:eastAsia="微軟正黑體" w:hAnsi="微軟正黑體" w:cs="微軟正黑體" w:hint="eastAsia"/>
                      <w:sz w:val="16"/>
                      <w:szCs w:val="16"/>
                    </w:rPr>
                    <w:t>基期：民國</w:t>
                  </w:r>
                  <w:r w:rsidRPr="009A31EB">
                    <w:rPr>
                      <w:rFonts w:ascii="微軟正黑體" w:eastAsia="微軟正黑體" w:hAnsi="微軟正黑體" w:cs="微軟正黑體"/>
                      <w:sz w:val="16"/>
                      <w:szCs w:val="16"/>
                    </w:rPr>
                    <w:t>102</w:t>
                  </w:r>
                  <w:r w:rsidRPr="009A31EB">
                    <w:rPr>
                      <w:rFonts w:ascii="微軟正黑體" w:eastAsia="微軟正黑體" w:hAnsi="微軟正黑體" w:cs="微軟正黑體" w:hint="eastAsia"/>
                      <w:sz w:val="16"/>
                      <w:szCs w:val="16"/>
                    </w:rPr>
                    <w:t>年＝</w:t>
                  </w:r>
                  <w:r w:rsidRPr="009A31EB">
                    <w:rPr>
                      <w:rFonts w:ascii="微軟正黑體" w:eastAsia="微軟正黑體" w:hAnsi="微軟正黑體" w:cs="微軟正黑體"/>
                      <w:sz w:val="16"/>
                      <w:szCs w:val="16"/>
                    </w:rPr>
                    <w:t>100</w:t>
                  </w:r>
                </w:p>
              </w:txbxContent>
            </v:textbox>
          </v:shape>
        </w:pict>
      </w:r>
    </w:p>
    <w:p w:rsidR="002B41B9" w:rsidRPr="00D23A2E" w:rsidRDefault="002B41B9" w:rsidP="00D82724">
      <w:pPr>
        <w:adjustRightInd w:val="0"/>
        <w:snapToGrid w:val="0"/>
        <w:spacing w:beforeLines="30" w:afterLines="80" w:line="240" w:lineRule="atLeast"/>
        <w:jc w:val="center"/>
        <w:outlineLvl w:val="0"/>
        <w:rPr>
          <w:rFonts w:ascii="標楷體" w:eastAsia="標楷體" w:hAnsi="標楷體" w:cs="Times New Roman"/>
          <w:noProof/>
          <w:color w:val="FF0000"/>
          <w:sz w:val="32"/>
          <w:szCs w:val="32"/>
        </w:rPr>
      </w:pPr>
      <w:bookmarkStart w:id="9" w:name="_Toc444595139"/>
      <w:r w:rsidRPr="00D23A2E">
        <w:rPr>
          <w:rFonts w:ascii="標楷體" w:eastAsia="標楷體" w:hAnsi="標楷體" w:cs="標楷體" w:hint="eastAsia"/>
          <w:noProof/>
          <w:color w:val="FF0000"/>
          <w:sz w:val="32"/>
          <w:szCs w:val="32"/>
        </w:rPr>
        <w:t>圖</w:t>
      </w:r>
      <w:r w:rsidRPr="00D23A2E">
        <w:rPr>
          <w:rFonts w:ascii="標楷體" w:eastAsia="標楷體" w:hAnsi="標楷體" w:cs="標楷體"/>
          <w:noProof/>
          <w:color w:val="FF0000"/>
          <w:sz w:val="32"/>
          <w:szCs w:val="32"/>
        </w:rPr>
        <w:t>3</w:t>
      </w:r>
      <w:r w:rsidRPr="00D23A2E">
        <w:rPr>
          <w:rFonts w:ascii="標楷體" w:eastAsia="標楷體" w:hAnsi="標楷體" w:cs="標楷體" w:hint="eastAsia"/>
          <w:noProof/>
          <w:color w:val="FF0000"/>
          <w:sz w:val="32"/>
          <w:szCs w:val="32"/>
        </w:rPr>
        <w:t xml:space="preserve">　臺北市住宅價格指數趨勢圖</w:t>
      </w:r>
      <w:bookmarkEnd w:id="9"/>
    </w:p>
    <w:p w:rsidR="002B41B9" w:rsidRPr="00D23A2E" w:rsidRDefault="002B41B9" w:rsidP="00F00968">
      <w:pPr>
        <w:adjustRightInd w:val="0"/>
        <w:snapToGrid w:val="0"/>
        <w:spacing w:line="240" w:lineRule="atLeast"/>
        <w:jc w:val="center"/>
        <w:rPr>
          <w:rFonts w:ascii="標楷體" w:eastAsia="標楷體" w:hAnsi="標楷體" w:cs="Times New Roman"/>
          <w:noProof/>
          <w:color w:val="FF0000"/>
        </w:rPr>
      </w:pPr>
      <w:r w:rsidRPr="00AB7DED">
        <w:rPr>
          <w:rFonts w:cs="Times New Roman"/>
          <w:noProof/>
          <w:color w:val="FF0000"/>
        </w:rPr>
        <w:pict>
          <v:shape id="_x0000_i1030" type="#_x0000_t75" style="width:445.25pt;height:192.6pt;visibility:visible">
            <v:imagedata r:id="rId15" o:title=""/>
            <o:lock v:ext="edit" aspectratio="f"/>
          </v:shape>
        </w:pict>
      </w:r>
      <w:r>
        <w:rPr>
          <w:noProof/>
        </w:rPr>
        <w:pict>
          <v:shape id="_x0000_s1029" type="#_x0000_t202" style="position:absolute;left:0;text-align:left;margin-left:323.25pt;margin-top:21.35pt;width:103.75pt;height:18.4pt;z-index:251661312;visibility:visible;mso-position-horizontal-relative:text;mso-position-vertical-relative:text" filled="f" stroked="f">
            <v:textbox style="mso-next-textbox:#_x0000_s1029">
              <w:txbxContent>
                <w:p w:rsidR="002B41B9" w:rsidRPr="009A31EB" w:rsidRDefault="002B41B9" w:rsidP="00206306">
                  <w:pPr>
                    <w:adjustRightInd w:val="0"/>
                    <w:snapToGrid w:val="0"/>
                    <w:spacing w:line="240" w:lineRule="atLeast"/>
                    <w:rPr>
                      <w:rFonts w:ascii="微軟正黑體" w:eastAsia="微軟正黑體" w:hAnsi="微軟正黑體" w:cs="微軟正黑體"/>
                      <w:sz w:val="16"/>
                      <w:szCs w:val="16"/>
                    </w:rPr>
                  </w:pPr>
                  <w:r w:rsidRPr="009A31EB">
                    <w:rPr>
                      <w:rFonts w:ascii="微軟正黑體" w:eastAsia="微軟正黑體" w:hAnsi="微軟正黑體" w:cs="微軟正黑體" w:hint="eastAsia"/>
                      <w:sz w:val="16"/>
                      <w:szCs w:val="16"/>
                    </w:rPr>
                    <w:t>基期：民國</w:t>
                  </w:r>
                  <w:r w:rsidRPr="009A31EB">
                    <w:rPr>
                      <w:rFonts w:ascii="微軟正黑體" w:eastAsia="微軟正黑體" w:hAnsi="微軟正黑體" w:cs="微軟正黑體"/>
                      <w:sz w:val="16"/>
                      <w:szCs w:val="16"/>
                    </w:rPr>
                    <w:t>102</w:t>
                  </w:r>
                  <w:r w:rsidRPr="009A31EB">
                    <w:rPr>
                      <w:rFonts w:ascii="微軟正黑體" w:eastAsia="微軟正黑體" w:hAnsi="微軟正黑體" w:cs="微軟正黑體" w:hint="eastAsia"/>
                      <w:sz w:val="16"/>
                      <w:szCs w:val="16"/>
                    </w:rPr>
                    <w:t>年＝</w:t>
                  </w:r>
                  <w:r w:rsidRPr="009A31EB">
                    <w:rPr>
                      <w:rFonts w:ascii="微軟正黑體" w:eastAsia="微軟正黑體" w:hAnsi="微軟正黑體" w:cs="微軟正黑體"/>
                      <w:sz w:val="16"/>
                      <w:szCs w:val="16"/>
                    </w:rPr>
                    <w:t>100</w:t>
                  </w:r>
                </w:p>
              </w:txbxContent>
            </v:textbox>
          </v:shape>
        </w:pict>
      </w:r>
    </w:p>
    <w:p w:rsidR="002B41B9" w:rsidRPr="00D23A2E" w:rsidRDefault="002B41B9" w:rsidP="00D82724">
      <w:pPr>
        <w:adjustRightInd w:val="0"/>
        <w:snapToGrid w:val="0"/>
        <w:spacing w:beforeLines="30" w:afterLines="80" w:line="240" w:lineRule="atLeast"/>
        <w:jc w:val="center"/>
        <w:outlineLvl w:val="0"/>
        <w:rPr>
          <w:rFonts w:ascii="標楷體" w:eastAsia="標楷體" w:hAnsi="標楷體" w:cs="Times New Roman"/>
          <w:b/>
          <w:bCs/>
          <w:color w:val="FF0000"/>
          <w:kern w:val="0"/>
          <w:sz w:val="26"/>
          <w:szCs w:val="26"/>
        </w:rPr>
      </w:pPr>
      <w:bookmarkStart w:id="10" w:name="_Toc444595140"/>
      <w:r w:rsidRPr="00D23A2E">
        <w:rPr>
          <w:rFonts w:ascii="標楷體" w:eastAsia="標楷體" w:hAnsi="標楷體" w:cs="標楷體" w:hint="eastAsia"/>
          <w:noProof/>
          <w:color w:val="FF0000"/>
          <w:sz w:val="32"/>
          <w:szCs w:val="32"/>
        </w:rPr>
        <w:t>圖</w:t>
      </w:r>
      <w:r w:rsidRPr="00D23A2E">
        <w:rPr>
          <w:rFonts w:ascii="標楷體" w:eastAsia="標楷體" w:hAnsi="標楷體" w:cs="標楷體"/>
          <w:noProof/>
          <w:color w:val="FF0000"/>
          <w:sz w:val="32"/>
          <w:szCs w:val="32"/>
        </w:rPr>
        <w:t>4</w:t>
      </w:r>
      <w:r w:rsidRPr="00D23A2E">
        <w:rPr>
          <w:rFonts w:ascii="標楷體" w:eastAsia="標楷體" w:hAnsi="標楷體" w:cs="標楷體" w:hint="eastAsia"/>
          <w:noProof/>
          <w:color w:val="FF0000"/>
          <w:sz w:val="32"/>
          <w:szCs w:val="32"/>
        </w:rPr>
        <w:t xml:space="preserve">　桃園市住宅價格指數趨勢圖</w:t>
      </w:r>
      <w:bookmarkEnd w:id="10"/>
    </w:p>
    <w:p w:rsidR="002B41B9" w:rsidRPr="00D23A2E" w:rsidRDefault="002B41B9" w:rsidP="00AB45AD">
      <w:pPr>
        <w:adjustRightInd w:val="0"/>
        <w:snapToGrid w:val="0"/>
        <w:spacing w:line="240" w:lineRule="atLeast"/>
        <w:jc w:val="center"/>
        <w:rPr>
          <w:rFonts w:ascii="標楷體" w:eastAsia="標楷體" w:hAnsi="標楷體" w:cs="Times New Roman"/>
          <w:noProof/>
          <w:color w:val="FF0000"/>
        </w:rPr>
      </w:pPr>
      <w:r w:rsidRPr="00AB7DED">
        <w:rPr>
          <w:rFonts w:cs="Times New Roman"/>
          <w:noProof/>
          <w:color w:val="FF0000"/>
        </w:rPr>
        <w:pict>
          <v:shape id="_x0000_i1031" type="#_x0000_t75" style="width:445.25pt;height:192.6pt;visibility:visible">
            <v:imagedata r:id="rId16" o:title=""/>
            <o:lock v:ext="edit" aspectratio="f"/>
          </v:shape>
        </w:pict>
      </w:r>
      <w:r>
        <w:rPr>
          <w:noProof/>
        </w:rPr>
        <w:pict>
          <v:shape id="_x0000_s1030" type="#_x0000_t202" style="position:absolute;left:0;text-align:left;margin-left:323.25pt;margin-top:22.6pt;width:103.75pt;height:18.4pt;z-index:251662336;visibility:visible;mso-position-horizontal-relative:text;mso-position-vertical-relative:text" filled="f" stroked="f">
            <v:textbox style="mso-next-textbox:#_x0000_s1030">
              <w:txbxContent>
                <w:p w:rsidR="002B41B9" w:rsidRPr="009A31EB" w:rsidRDefault="002B41B9" w:rsidP="00206306">
                  <w:pPr>
                    <w:adjustRightInd w:val="0"/>
                    <w:snapToGrid w:val="0"/>
                    <w:spacing w:line="240" w:lineRule="atLeast"/>
                    <w:rPr>
                      <w:rFonts w:ascii="微軟正黑體" w:eastAsia="微軟正黑體" w:hAnsi="微軟正黑體" w:cs="微軟正黑體"/>
                      <w:sz w:val="16"/>
                      <w:szCs w:val="16"/>
                    </w:rPr>
                  </w:pPr>
                  <w:r w:rsidRPr="009A31EB">
                    <w:rPr>
                      <w:rFonts w:ascii="微軟正黑體" w:eastAsia="微軟正黑體" w:hAnsi="微軟正黑體" w:cs="微軟正黑體" w:hint="eastAsia"/>
                      <w:sz w:val="16"/>
                      <w:szCs w:val="16"/>
                    </w:rPr>
                    <w:t>基期：民國</w:t>
                  </w:r>
                  <w:r w:rsidRPr="009A31EB">
                    <w:rPr>
                      <w:rFonts w:ascii="微軟正黑體" w:eastAsia="微軟正黑體" w:hAnsi="微軟正黑體" w:cs="微軟正黑體"/>
                      <w:sz w:val="16"/>
                      <w:szCs w:val="16"/>
                    </w:rPr>
                    <w:t>102</w:t>
                  </w:r>
                  <w:r w:rsidRPr="009A31EB">
                    <w:rPr>
                      <w:rFonts w:ascii="微軟正黑體" w:eastAsia="微軟正黑體" w:hAnsi="微軟正黑體" w:cs="微軟正黑體" w:hint="eastAsia"/>
                      <w:sz w:val="16"/>
                      <w:szCs w:val="16"/>
                    </w:rPr>
                    <w:t>年＝</w:t>
                  </w:r>
                  <w:r w:rsidRPr="009A31EB">
                    <w:rPr>
                      <w:rFonts w:ascii="微軟正黑體" w:eastAsia="微軟正黑體" w:hAnsi="微軟正黑體" w:cs="微軟正黑體"/>
                      <w:sz w:val="16"/>
                      <w:szCs w:val="16"/>
                    </w:rPr>
                    <w:t>100</w:t>
                  </w:r>
                </w:p>
              </w:txbxContent>
            </v:textbox>
          </v:shape>
        </w:pict>
      </w:r>
    </w:p>
    <w:p w:rsidR="002B41B9" w:rsidRPr="00D23A2E" w:rsidRDefault="002B41B9" w:rsidP="00D82724">
      <w:pPr>
        <w:adjustRightInd w:val="0"/>
        <w:snapToGrid w:val="0"/>
        <w:spacing w:beforeLines="30" w:afterLines="80" w:line="240" w:lineRule="atLeast"/>
        <w:jc w:val="center"/>
        <w:outlineLvl w:val="0"/>
        <w:rPr>
          <w:rFonts w:ascii="標楷體" w:eastAsia="標楷體" w:hAnsi="標楷體" w:cs="Times New Roman"/>
          <w:b/>
          <w:bCs/>
          <w:color w:val="FF0000"/>
          <w:kern w:val="0"/>
          <w:sz w:val="26"/>
          <w:szCs w:val="26"/>
        </w:rPr>
      </w:pPr>
      <w:bookmarkStart w:id="11" w:name="_Toc444595141"/>
      <w:r w:rsidRPr="00D23A2E">
        <w:rPr>
          <w:rFonts w:ascii="標楷體" w:eastAsia="標楷體" w:hAnsi="標楷體" w:cs="標楷體" w:hint="eastAsia"/>
          <w:noProof/>
          <w:color w:val="FF0000"/>
          <w:sz w:val="32"/>
          <w:szCs w:val="32"/>
        </w:rPr>
        <w:t>圖</w:t>
      </w:r>
      <w:r w:rsidRPr="00D23A2E">
        <w:rPr>
          <w:rFonts w:ascii="標楷體" w:eastAsia="標楷體" w:hAnsi="標楷體" w:cs="標楷體"/>
          <w:noProof/>
          <w:color w:val="FF0000"/>
          <w:sz w:val="32"/>
          <w:szCs w:val="32"/>
        </w:rPr>
        <w:t>5</w:t>
      </w:r>
      <w:r w:rsidRPr="00D23A2E">
        <w:rPr>
          <w:rFonts w:ascii="標楷體" w:eastAsia="標楷體" w:hAnsi="標楷體" w:cs="標楷體" w:hint="eastAsia"/>
          <w:noProof/>
          <w:color w:val="FF0000"/>
          <w:sz w:val="32"/>
          <w:szCs w:val="32"/>
        </w:rPr>
        <w:t xml:space="preserve">　臺中市住宅價格指數趨勢圖</w:t>
      </w:r>
      <w:bookmarkEnd w:id="11"/>
    </w:p>
    <w:p w:rsidR="002B41B9" w:rsidRPr="00D23A2E" w:rsidRDefault="002B41B9" w:rsidP="00F00968">
      <w:pPr>
        <w:adjustRightInd w:val="0"/>
        <w:snapToGrid w:val="0"/>
        <w:spacing w:line="240" w:lineRule="atLeast"/>
        <w:jc w:val="center"/>
        <w:rPr>
          <w:rFonts w:ascii="標楷體" w:eastAsia="標楷體" w:hAnsi="標楷體" w:cs="Times New Roman"/>
          <w:noProof/>
          <w:color w:val="FF0000"/>
        </w:rPr>
      </w:pPr>
      <w:r w:rsidRPr="00AB7DED">
        <w:rPr>
          <w:rFonts w:cs="Times New Roman"/>
          <w:noProof/>
          <w:color w:val="FF0000"/>
        </w:rPr>
        <w:pict>
          <v:shape id="_x0000_i1032" type="#_x0000_t75" style="width:445.25pt;height:192.6pt;visibility:visible">
            <v:imagedata r:id="rId17" o:title=""/>
            <o:lock v:ext="edit" aspectratio="f"/>
          </v:shape>
        </w:pict>
      </w:r>
      <w:r>
        <w:rPr>
          <w:noProof/>
        </w:rPr>
        <w:pict>
          <v:shape id="_x0000_s1031" type="#_x0000_t202" style="position:absolute;left:0;text-align:left;margin-left:323.25pt;margin-top:22.25pt;width:103.75pt;height:18.4pt;z-index:251663360;visibility:visible;mso-position-horizontal-relative:text;mso-position-vertical-relative:text" filled="f" stroked="f">
            <v:textbox style="mso-next-textbox:#_x0000_s1031">
              <w:txbxContent>
                <w:p w:rsidR="002B41B9" w:rsidRPr="009A31EB" w:rsidRDefault="002B41B9" w:rsidP="00614410">
                  <w:pPr>
                    <w:adjustRightInd w:val="0"/>
                    <w:snapToGrid w:val="0"/>
                    <w:spacing w:line="240" w:lineRule="atLeast"/>
                    <w:rPr>
                      <w:rFonts w:ascii="微軟正黑體" w:eastAsia="微軟正黑體" w:hAnsi="微軟正黑體" w:cs="微軟正黑體"/>
                      <w:sz w:val="16"/>
                      <w:szCs w:val="16"/>
                    </w:rPr>
                  </w:pPr>
                  <w:r w:rsidRPr="009A31EB">
                    <w:rPr>
                      <w:rFonts w:ascii="微軟正黑體" w:eastAsia="微軟正黑體" w:hAnsi="微軟正黑體" w:cs="微軟正黑體" w:hint="eastAsia"/>
                      <w:sz w:val="16"/>
                      <w:szCs w:val="16"/>
                    </w:rPr>
                    <w:t>基期：民國</w:t>
                  </w:r>
                  <w:r w:rsidRPr="009A31EB">
                    <w:rPr>
                      <w:rFonts w:ascii="微軟正黑體" w:eastAsia="微軟正黑體" w:hAnsi="微軟正黑體" w:cs="微軟正黑體"/>
                      <w:sz w:val="16"/>
                      <w:szCs w:val="16"/>
                    </w:rPr>
                    <w:t>102</w:t>
                  </w:r>
                  <w:r w:rsidRPr="009A31EB">
                    <w:rPr>
                      <w:rFonts w:ascii="微軟正黑體" w:eastAsia="微軟正黑體" w:hAnsi="微軟正黑體" w:cs="微軟正黑體" w:hint="eastAsia"/>
                      <w:sz w:val="16"/>
                      <w:szCs w:val="16"/>
                    </w:rPr>
                    <w:t>年＝</w:t>
                  </w:r>
                  <w:r w:rsidRPr="009A31EB">
                    <w:rPr>
                      <w:rFonts w:ascii="微軟正黑體" w:eastAsia="微軟正黑體" w:hAnsi="微軟正黑體" w:cs="微軟正黑體"/>
                      <w:sz w:val="16"/>
                      <w:szCs w:val="16"/>
                    </w:rPr>
                    <w:t>100</w:t>
                  </w:r>
                </w:p>
              </w:txbxContent>
            </v:textbox>
          </v:shape>
        </w:pict>
      </w:r>
    </w:p>
    <w:p w:rsidR="002B41B9" w:rsidRPr="00D23A2E" w:rsidRDefault="002B41B9" w:rsidP="00D82724">
      <w:pPr>
        <w:adjustRightInd w:val="0"/>
        <w:snapToGrid w:val="0"/>
        <w:spacing w:beforeLines="30" w:afterLines="80" w:line="240" w:lineRule="atLeast"/>
        <w:jc w:val="center"/>
        <w:outlineLvl w:val="0"/>
        <w:rPr>
          <w:rFonts w:ascii="標楷體" w:eastAsia="標楷體" w:hAnsi="標楷體" w:cs="Times New Roman"/>
          <w:b/>
          <w:bCs/>
          <w:color w:val="FF0000"/>
          <w:kern w:val="0"/>
          <w:sz w:val="26"/>
          <w:szCs w:val="26"/>
        </w:rPr>
      </w:pPr>
      <w:bookmarkStart w:id="12" w:name="_Toc444595142"/>
      <w:r w:rsidRPr="00D23A2E">
        <w:rPr>
          <w:rFonts w:ascii="標楷體" w:eastAsia="標楷體" w:hAnsi="標楷體" w:cs="標楷體" w:hint="eastAsia"/>
          <w:noProof/>
          <w:color w:val="FF0000"/>
          <w:sz w:val="32"/>
          <w:szCs w:val="32"/>
        </w:rPr>
        <w:t>圖</w:t>
      </w:r>
      <w:r w:rsidRPr="00D23A2E">
        <w:rPr>
          <w:rFonts w:ascii="標楷體" w:eastAsia="標楷體" w:hAnsi="標楷體" w:cs="標楷體"/>
          <w:noProof/>
          <w:color w:val="FF0000"/>
          <w:sz w:val="32"/>
          <w:szCs w:val="32"/>
        </w:rPr>
        <w:t>6</w:t>
      </w:r>
      <w:r w:rsidRPr="00D23A2E">
        <w:rPr>
          <w:rFonts w:ascii="標楷體" w:eastAsia="標楷體" w:hAnsi="標楷體" w:cs="標楷體" w:hint="eastAsia"/>
          <w:noProof/>
          <w:color w:val="FF0000"/>
          <w:sz w:val="32"/>
          <w:szCs w:val="32"/>
        </w:rPr>
        <w:t xml:space="preserve">　臺南市住宅價格指數趨勢圖</w:t>
      </w:r>
      <w:bookmarkEnd w:id="12"/>
    </w:p>
    <w:p w:rsidR="002B41B9" w:rsidRPr="00D23A2E" w:rsidRDefault="002B41B9" w:rsidP="00F00968">
      <w:pPr>
        <w:widowControl/>
        <w:overflowPunct w:val="0"/>
        <w:autoSpaceDE w:val="0"/>
        <w:autoSpaceDN w:val="0"/>
        <w:adjustRightInd w:val="0"/>
        <w:snapToGrid w:val="0"/>
        <w:spacing w:line="240" w:lineRule="atLeast"/>
        <w:jc w:val="center"/>
        <w:textAlignment w:val="baseline"/>
        <w:rPr>
          <w:rFonts w:ascii="標楷體" w:eastAsia="標楷體" w:hAnsi="標楷體" w:cs="Times New Roman"/>
          <w:color w:val="FF0000"/>
          <w:kern w:val="0"/>
          <w:sz w:val="26"/>
          <w:szCs w:val="26"/>
        </w:rPr>
      </w:pPr>
      <w:bookmarkStart w:id="13" w:name="_GoBack"/>
      <w:r w:rsidRPr="00AB7DED">
        <w:rPr>
          <w:rFonts w:cs="Times New Roman"/>
          <w:noProof/>
          <w:color w:val="FF0000"/>
        </w:rPr>
        <w:pict>
          <v:shape id="_x0000_i1033" type="#_x0000_t75" style="width:445.25pt;height:192.6pt;visibility:visible">
            <v:imagedata r:id="rId18" o:title=""/>
            <o:lock v:ext="edit" aspectratio="f"/>
          </v:shape>
        </w:pict>
      </w:r>
      <w:bookmarkEnd w:id="13"/>
      <w:r>
        <w:rPr>
          <w:noProof/>
        </w:rPr>
        <w:pict>
          <v:shape id="_x0000_s1032" type="#_x0000_t202" style="position:absolute;left:0;text-align:left;margin-left:323.25pt;margin-top:21.75pt;width:103.75pt;height:18.4pt;z-index:251664384;visibility:visible;mso-position-horizontal-relative:text;mso-position-vertical-relative:text" filled="f" stroked="f">
            <v:textbox style="mso-next-textbox:#_x0000_s1032">
              <w:txbxContent>
                <w:p w:rsidR="002B41B9" w:rsidRPr="009A31EB" w:rsidRDefault="002B41B9" w:rsidP="00614410">
                  <w:pPr>
                    <w:adjustRightInd w:val="0"/>
                    <w:snapToGrid w:val="0"/>
                    <w:spacing w:line="240" w:lineRule="atLeast"/>
                    <w:rPr>
                      <w:rFonts w:ascii="微軟正黑體" w:eastAsia="微軟正黑體" w:hAnsi="微軟正黑體" w:cs="微軟正黑體"/>
                      <w:sz w:val="16"/>
                      <w:szCs w:val="16"/>
                    </w:rPr>
                  </w:pPr>
                  <w:r w:rsidRPr="009A31EB">
                    <w:rPr>
                      <w:rFonts w:ascii="微軟正黑體" w:eastAsia="微軟正黑體" w:hAnsi="微軟正黑體" w:cs="微軟正黑體" w:hint="eastAsia"/>
                      <w:sz w:val="16"/>
                      <w:szCs w:val="16"/>
                    </w:rPr>
                    <w:t>基期：民國</w:t>
                  </w:r>
                  <w:r w:rsidRPr="009A31EB">
                    <w:rPr>
                      <w:rFonts w:ascii="微軟正黑體" w:eastAsia="微軟正黑體" w:hAnsi="微軟正黑體" w:cs="微軟正黑體"/>
                      <w:sz w:val="16"/>
                      <w:szCs w:val="16"/>
                    </w:rPr>
                    <w:t>102</w:t>
                  </w:r>
                  <w:r w:rsidRPr="009A31EB">
                    <w:rPr>
                      <w:rFonts w:ascii="微軟正黑體" w:eastAsia="微軟正黑體" w:hAnsi="微軟正黑體" w:cs="微軟正黑體" w:hint="eastAsia"/>
                      <w:sz w:val="16"/>
                      <w:szCs w:val="16"/>
                    </w:rPr>
                    <w:t>年＝</w:t>
                  </w:r>
                  <w:r w:rsidRPr="009A31EB">
                    <w:rPr>
                      <w:rFonts w:ascii="微軟正黑體" w:eastAsia="微軟正黑體" w:hAnsi="微軟正黑體" w:cs="微軟正黑體"/>
                      <w:sz w:val="16"/>
                      <w:szCs w:val="16"/>
                    </w:rPr>
                    <w:t>100</w:t>
                  </w:r>
                </w:p>
              </w:txbxContent>
            </v:textbox>
          </v:shape>
        </w:pict>
      </w:r>
    </w:p>
    <w:p w:rsidR="002B41B9" w:rsidRPr="00D23A2E" w:rsidRDefault="002B41B9" w:rsidP="00D82724">
      <w:pPr>
        <w:adjustRightInd w:val="0"/>
        <w:snapToGrid w:val="0"/>
        <w:spacing w:beforeLines="30" w:afterLines="80" w:line="240" w:lineRule="atLeast"/>
        <w:jc w:val="center"/>
        <w:outlineLvl w:val="0"/>
        <w:rPr>
          <w:rFonts w:ascii="標楷體" w:eastAsia="標楷體" w:hAnsi="標楷體" w:cs="Times New Roman"/>
          <w:noProof/>
          <w:color w:val="FF0000"/>
          <w:sz w:val="32"/>
          <w:szCs w:val="32"/>
        </w:rPr>
      </w:pPr>
      <w:bookmarkStart w:id="14" w:name="_Toc444595143"/>
      <w:r w:rsidRPr="00D23A2E">
        <w:rPr>
          <w:rFonts w:ascii="標楷體" w:eastAsia="標楷體" w:hAnsi="標楷體" w:cs="標楷體" w:hint="eastAsia"/>
          <w:noProof/>
          <w:color w:val="FF0000"/>
          <w:sz w:val="32"/>
          <w:szCs w:val="32"/>
        </w:rPr>
        <w:t>圖</w:t>
      </w:r>
      <w:r w:rsidRPr="00D23A2E">
        <w:rPr>
          <w:rFonts w:ascii="標楷體" w:eastAsia="標楷體" w:hAnsi="標楷體" w:cs="標楷體"/>
          <w:noProof/>
          <w:color w:val="FF0000"/>
          <w:sz w:val="32"/>
          <w:szCs w:val="32"/>
        </w:rPr>
        <w:t>7</w:t>
      </w:r>
      <w:r w:rsidRPr="00D23A2E">
        <w:rPr>
          <w:rFonts w:ascii="標楷體" w:eastAsia="標楷體" w:hAnsi="標楷體" w:cs="標楷體" w:hint="eastAsia"/>
          <w:noProof/>
          <w:color w:val="FF0000"/>
          <w:sz w:val="32"/>
          <w:szCs w:val="32"/>
        </w:rPr>
        <w:t xml:space="preserve">　高雄市住宅價格指數趨勢圖</w:t>
      </w:r>
      <w:bookmarkEnd w:id="14"/>
    </w:p>
    <w:p w:rsidR="002B41B9" w:rsidRPr="009D0A03" w:rsidRDefault="002B41B9" w:rsidP="00D82724">
      <w:pPr>
        <w:adjustRightInd w:val="0"/>
        <w:snapToGrid w:val="0"/>
        <w:spacing w:afterLines="50" w:line="500" w:lineRule="atLeast"/>
        <w:jc w:val="both"/>
        <w:outlineLvl w:val="0"/>
        <w:rPr>
          <w:rFonts w:ascii="標楷體" w:eastAsia="標楷體" w:hAnsi="標楷體" w:cs="Times New Roman"/>
          <w:b/>
          <w:bCs/>
          <w:sz w:val="32"/>
          <w:szCs w:val="32"/>
        </w:rPr>
      </w:pPr>
      <w:r w:rsidRPr="009D0A03">
        <w:rPr>
          <w:rFonts w:ascii="標楷體" w:eastAsia="標楷體" w:hAnsi="標楷體" w:cs="Times New Roman"/>
          <w:noProof/>
          <w:sz w:val="32"/>
          <w:szCs w:val="32"/>
        </w:rPr>
        <w:br w:type="page"/>
      </w:r>
      <w:bookmarkStart w:id="15" w:name="_Toc444595144"/>
      <w:r w:rsidRPr="009D0A03">
        <w:rPr>
          <w:rFonts w:ascii="標楷體" w:eastAsia="標楷體" w:hAnsi="標楷體" w:cs="標楷體" w:hint="eastAsia"/>
          <w:b/>
          <w:bCs/>
          <w:sz w:val="32"/>
          <w:szCs w:val="32"/>
        </w:rPr>
        <w:t>附錄一、住宅價格指數編製說明</w:t>
      </w:r>
      <w:bookmarkEnd w:id="15"/>
    </w:p>
    <w:p w:rsidR="002B41B9" w:rsidRPr="009D0A03" w:rsidRDefault="002B41B9" w:rsidP="00D82724">
      <w:pPr>
        <w:widowControl/>
        <w:spacing w:beforeLines="50" w:line="500" w:lineRule="atLeast"/>
        <w:jc w:val="both"/>
        <w:rPr>
          <w:rFonts w:ascii="標楷體" w:eastAsia="標楷體" w:hAnsi="標楷體" w:cs="Times New Roman"/>
          <w:sz w:val="32"/>
          <w:szCs w:val="32"/>
        </w:rPr>
      </w:pPr>
      <w:r w:rsidRPr="009D0A03">
        <w:rPr>
          <w:rFonts w:ascii="標楷體" w:eastAsia="標楷體" w:hAnsi="標楷體" w:cs="標楷體" w:hint="eastAsia"/>
          <w:sz w:val="32"/>
          <w:szCs w:val="32"/>
        </w:rPr>
        <w:t>一、統計範圍及對象：全國及</w:t>
      </w:r>
      <w:r w:rsidRPr="009D0A03">
        <w:rPr>
          <w:rFonts w:ascii="標楷體" w:eastAsia="標楷體" w:hAnsi="標楷體" w:cs="標楷體"/>
          <w:sz w:val="32"/>
          <w:szCs w:val="32"/>
        </w:rPr>
        <w:t>6</w:t>
      </w:r>
      <w:r w:rsidRPr="009D0A03">
        <w:rPr>
          <w:rFonts w:ascii="標楷體" w:eastAsia="標楷體" w:hAnsi="標楷體" w:cs="標楷體" w:hint="eastAsia"/>
          <w:sz w:val="32"/>
          <w:szCs w:val="32"/>
        </w:rPr>
        <w:t>直轄市屋齡</w:t>
      </w:r>
      <w:r w:rsidRPr="009D0A03">
        <w:rPr>
          <w:rFonts w:ascii="標楷體" w:eastAsia="標楷體" w:hAnsi="標楷體" w:cs="標楷體"/>
          <w:sz w:val="32"/>
          <w:szCs w:val="32"/>
        </w:rPr>
        <w:t>0.5</w:t>
      </w:r>
      <w:r w:rsidRPr="009D0A03">
        <w:rPr>
          <w:rFonts w:ascii="標楷體" w:eastAsia="標楷體" w:hAnsi="標楷體" w:cs="標楷體" w:hint="eastAsia"/>
          <w:sz w:val="32"/>
          <w:szCs w:val="32"/>
        </w:rPr>
        <w:t>～</w:t>
      </w:r>
      <w:r w:rsidRPr="009D0A03">
        <w:rPr>
          <w:rFonts w:ascii="標楷體" w:eastAsia="標楷體" w:hAnsi="標楷體" w:cs="標楷體"/>
          <w:sz w:val="32"/>
          <w:szCs w:val="32"/>
        </w:rPr>
        <w:t>60</w:t>
      </w:r>
      <w:r w:rsidRPr="009D0A03">
        <w:rPr>
          <w:rFonts w:ascii="標楷體" w:eastAsia="標楷體" w:hAnsi="標楷體" w:cs="標楷體" w:hint="eastAsia"/>
          <w:sz w:val="32"/>
          <w:szCs w:val="32"/>
        </w:rPr>
        <w:t>年之住宅。</w:t>
      </w:r>
    </w:p>
    <w:p w:rsidR="002B41B9" w:rsidRPr="009D0A03" w:rsidRDefault="002B41B9" w:rsidP="00D82724">
      <w:pPr>
        <w:widowControl/>
        <w:spacing w:beforeLines="50" w:line="500" w:lineRule="atLeast"/>
        <w:jc w:val="both"/>
        <w:rPr>
          <w:rFonts w:ascii="標楷體" w:eastAsia="標楷體" w:hAnsi="標楷體" w:cs="Times New Roman"/>
          <w:sz w:val="32"/>
          <w:szCs w:val="32"/>
        </w:rPr>
      </w:pPr>
      <w:r w:rsidRPr="009D0A03">
        <w:rPr>
          <w:rFonts w:ascii="標楷體" w:eastAsia="標楷體" w:hAnsi="標楷體" w:cs="標楷體" w:hint="eastAsia"/>
          <w:sz w:val="32"/>
          <w:szCs w:val="32"/>
        </w:rPr>
        <w:t>二、發布時間：每季審查會結束後</w:t>
      </w:r>
      <w:r w:rsidRPr="009D0A03">
        <w:rPr>
          <w:rFonts w:ascii="標楷體" w:eastAsia="標楷體" w:hAnsi="標楷體" w:cs="標楷體"/>
          <w:sz w:val="32"/>
          <w:szCs w:val="32"/>
        </w:rPr>
        <w:t>2</w:t>
      </w:r>
      <w:r w:rsidRPr="009D0A03">
        <w:rPr>
          <w:rFonts w:ascii="標楷體" w:eastAsia="標楷體" w:hAnsi="標楷體" w:cs="標楷體" w:hint="eastAsia"/>
          <w:sz w:val="32"/>
          <w:szCs w:val="32"/>
        </w:rPr>
        <w:t>週內。</w:t>
      </w:r>
    </w:p>
    <w:p w:rsidR="002B41B9" w:rsidRPr="009D0A03" w:rsidRDefault="002B41B9" w:rsidP="00D82724">
      <w:pPr>
        <w:widowControl/>
        <w:spacing w:beforeLines="50" w:line="500" w:lineRule="atLeast"/>
        <w:jc w:val="both"/>
        <w:rPr>
          <w:rFonts w:ascii="標楷體" w:eastAsia="標楷體" w:hAnsi="標楷體" w:cs="Times New Roman"/>
          <w:sz w:val="32"/>
          <w:szCs w:val="32"/>
        </w:rPr>
      </w:pPr>
      <w:r w:rsidRPr="009D0A03">
        <w:rPr>
          <w:rFonts w:ascii="標楷體" w:eastAsia="標楷體" w:hAnsi="標楷體" w:cs="標楷體" w:hint="eastAsia"/>
          <w:sz w:val="32"/>
          <w:szCs w:val="32"/>
        </w:rPr>
        <w:t>三、分類標準：全國及</w:t>
      </w:r>
      <w:r w:rsidRPr="009D0A03">
        <w:rPr>
          <w:rFonts w:ascii="標楷體" w:eastAsia="標楷體" w:hAnsi="標楷體" w:cs="標楷體"/>
          <w:sz w:val="32"/>
          <w:szCs w:val="32"/>
        </w:rPr>
        <w:t>6</w:t>
      </w:r>
      <w:r w:rsidRPr="009D0A03">
        <w:rPr>
          <w:rFonts w:ascii="標楷體" w:eastAsia="標楷體" w:hAnsi="標楷體" w:cs="標楷體" w:hint="eastAsia"/>
          <w:sz w:val="32"/>
          <w:szCs w:val="32"/>
        </w:rPr>
        <w:t>直轄市住宅價格指數。</w:t>
      </w:r>
    </w:p>
    <w:p w:rsidR="002B41B9" w:rsidRPr="009D0A03" w:rsidRDefault="002B41B9" w:rsidP="00D82724">
      <w:pPr>
        <w:widowControl/>
        <w:spacing w:beforeLines="50" w:line="500" w:lineRule="atLeast"/>
        <w:jc w:val="both"/>
        <w:rPr>
          <w:rFonts w:ascii="標楷體" w:eastAsia="標楷體" w:hAnsi="標楷體" w:cs="Times New Roman"/>
          <w:sz w:val="32"/>
          <w:szCs w:val="32"/>
        </w:rPr>
      </w:pPr>
      <w:r w:rsidRPr="009D0A03">
        <w:rPr>
          <w:rFonts w:ascii="標楷體" w:eastAsia="標楷體" w:hAnsi="標楷體" w:cs="標楷體" w:hint="eastAsia"/>
          <w:sz w:val="32"/>
          <w:szCs w:val="32"/>
        </w:rPr>
        <w:t>四、基期：以</w:t>
      </w:r>
      <w:r w:rsidRPr="009D0A03">
        <w:rPr>
          <w:rFonts w:ascii="標楷體" w:eastAsia="標楷體" w:hAnsi="標楷體" w:cs="標楷體"/>
          <w:sz w:val="32"/>
          <w:szCs w:val="32"/>
        </w:rPr>
        <w:t>102</w:t>
      </w:r>
      <w:r w:rsidRPr="009D0A03">
        <w:rPr>
          <w:rFonts w:ascii="標楷體" w:eastAsia="標楷體" w:hAnsi="標楷體" w:cs="標楷體" w:hint="eastAsia"/>
          <w:sz w:val="32"/>
          <w:szCs w:val="32"/>
        </w:rPr>
        <w:t>年全年為基期（指數</w:t>
      </w:r>
      <w:r>
        <w:rPr>
          <w:rFonts w:ascii="標楷體" w:eastAsia="標楷體" w:hAnsi="標楷體" w:cs="標楷體" w:hint="eastAsia"/>
          <w:sz w:val="32"/>
          <w:szCs w:val="32"/>
        </w:rPr>
        <w:t>＝</w:t>
      </w:r>
      <w:r w:rsidRPr="009D0A03">
        <w:rPr>
          <w:rFonts w:ascii="標楷體" w:eastAsia="標楷體" w:hAnsi="標楷體" w:cs="標楷體"/>
          <w:sz w:val="32"/>
          <w:szCs w:val="32"/>
        </w:rPr>
        <w:t>100</w:t>
      </w:r>
      <w:r w:rsidRPr="009D0A03">
        <w:rPr>
          <w:rFonts w:ascii="標楷體" w:eastAsia="標楷體" w:hAnsi="標楷體" w:cs="標楷體" w:hint="eastAsia"/>
          <w:sz w:val="32"/>
          <w:szCs w:val="32"/>
        </w:rPr>
        <w:t>）。</w:t>
      </w:r>
    </w:p>
    <w:p w:rsidR="002B41B9" w:rsidRPr="009D0A03" w:rsidRDefault="002B41B9" w:rsidP="00D82724">
      <w:pPr>
        <w:widowControl/>
        <w:spacing w:beforeLines="50" w:line="500" w:lineRule="atLeast"/>
        <w:jc w:val="both"/>
        <w:rPr>
          <w:rFonts w:ascii="標楷體" w:eastAsia="標楷體" w:hAnsi="標楷體" w:cs="Times New Roman"/>
          <w:sz w:val="32"/>
          <w:szCs w:val="32"/>
        </w:rPr>
      </w:pPr>
      <w:r w:rsidRPr="009D0A03">
        <w:rPr>
          <w:rFonts w:ascii="標楷體" w:eastAsia="標楷體" w:hAnsi="標楷體" w:cs="標楷體" w:hint="eastAsia"/>
          <w:sz w:val="32"/>
          <w:szCs w:val="32"/>
        </w:rPr>
        <w:t>五、編製方法：</w:t>
      </w:r>
    </w:p>
    <w:p w:rsidR="002B41B9" w:rsidRPr="009D0A03" w:rsidRDefault="002B41B9" w:rsidP="00EB4BE5">
      <w:pPr>
        <w:widowControl/>
        <w:spacing w:line="500" w:lineRule="atLeast"/>
        <w:ind w:leftChars="270" w:left="648" w:firstLineChars="200" w:firstLine="640"/>
        <w:jc w:val="both"/>
        <w:rPr>
          <w:rFonts w:ascii="標楷體" w:eastAsia="標楷體" w:hAnsi="標楷體" w:cs="Times New Roman"/>
          <w:sz w:val="32"/>
          <w:szCs w:val="32"/>
        </w:rPr>
      </w:pPr>
      <w:r>
        <w:rPr>
          <w:rFonts w:ascii="標楷體" w:eastAsia="標楷體" w:hAnsi="標楷體" w:cs="標楷體" w:hint="eastAsia"/>
          <w:sz w:val="32"/>
          <w:szCs w:val="32"/>
        </w:rPr>
        <w:t>本指數採用國際間通用的特徵價格法，以</w:t>
      </w:r>
      <w:r w:rsidRPr="009D0A03">
        <w:rPr>
          <w:rFonts w:ascii="標楷體" w:eastAsia="標楷體" w:hAnsi="標楷體" w:cs="標楷體" w:hint="eastAsia"/>
          <w:sz w:val="32"/>
          <w:szCs w:val="32"/>
        </w:rPr>
        <w:t>「標準住宅</w:t>
      </w:r>
      <w:r>
        <w:rPr>
          <w:rFonts w:ascii="標楷體" w:eastAsia="標楷體" w:hAnsi="標楷體" w:cs="標楷體" w:hint="eastAsia"/>
          <w:sz w:val="32"/>
          <w:szCs w:val="32"/>
        </w:rPr>
        <w:t>」（即以</w:t>
      </w:r>
      <w:r w:rsidRPr="009D0A03">
        <w:rPr>
          <w:rFonts w:ascii="標楷體" w:eastAsia="標楷體" w:hAnsi="標楷體" w:cs="標楷體" w:hint="eastAsia"/>
          <w:sz w:val="32"/>
          <w:szCs w:val="32"/>
        </w:rPr>
        <w:t>基準期間</w:t>
      </w:r>
      <w:r>
        <w:rPr>
          <w:rFonts w:ascii="標楷體" w:eastAsia="標楷體" w:hAnsi="標楷體" w:cs="標楷體" w:hint="eastAsia"/>
          <w:sz w:val="32"/>
          <w:szCs w:val="32"/>
        </w:rPr>
        <w:t>之交易住宅特徵《</w:t>
      </w:r>
      <w:r w:rsidRPr="009D0A03">
        <w:rPr>
          <w:rFonts w:ascii="標楷體" w:eastAsia="標楷體" w:hAnsi="標楷體" w:cs="標楷體" w:hint="eastAsia"/>
          <w:sz w:val="32"/>
          <w:szCs w:val="32"/>
        </w:rPr>
        <w:t>如建坪、屋齡……等住宅構成特徵</w:t>
      </w:r>
      <w:r>
        <w:rPr>
          <w:rFonts w:ascii="標楷體" w:eastAsia="標楷體" w:hAnsi="標楷體" w:cs="標楷體" w:hint="eastAsia"/>
          <w:sz w:val="32"/>
          <w:szCs w:val="32"/>
        </w:rPr>
        <w:t>》的平均數所形成的虛擬住宅，代表基期的標準化住宅品質，作為住宅價格指數計算時的權重，也是衡量相同品質住宅價格變動的工具）</w:t>
      </w:r>
      <w:r w:rsidRPr="009D0A03">
        <w:rPr>
          <w:rFonts w:ascii="標楷體" w:eastAsia="標楷體" w:hAnsi="標楷體" w:cs="標楷體" w:hint="eastAsia"/>
          <w:sz w:val="32"/>
          <w:szCs w:val="32"/>
        </w:rPr>
        <w:t>，做為衡量整體住宅的價格變動，藉此克服過去國人慣用平均房價所存在的住宅品質不一致所產生的問題。</w:t>
      </w:r>
    </w:p>
    <w:p w:rsidR="002B41B9" w:rsidRPr="009D0A03" w:rsidRDefault="002B41B9" w:rsidP="00EB4BE5">
      <w:pPr>
        <w:widowControl/>
        <w:spacing w:line="500" w:lineRule="atLeast"/>
        <w:ind w:leftChars="140" w:left="336"/>
        <w:jc w:val="both"/>
        <w:rPr>
          <w:rFonts w:ascii="標楷體" w:eastAsia="標楷體" w:hAnsi="標楷體" w:cs="Times New Roman"/>
          <w:sz w:val="32"/>
          <w:szCs w:val="32"/>
        </w:rPr>
      </w:pPr>
      <w:r w:rsidRPr="009D0A03">
        <w:rPr>
          <w:rFonts w:ascii="標楷體" w:eastAsia="標楷體" w:hAnsi="標楷體" w:cs="標楷體" w:hint="eastAsia"/>
          <w:sz w:val="32"/>
          <w:szCs w:val="32"/>
        </w:rPr>
        <w:t>（一）設定各編製地區基期與標準住宅：</w:t>
      </w:r>
    </w:p>
    <w:p w:rsidR="002B41B9" w:rsidRPr="009D0A03" w:rsidRDefault="002B41B9" w:rsidP="00EB4BE5">
      <w:pPr>
        <w:widowControl/>
        <w:spacing w:line="500" w:lineRule="atLeast"/>
        <w:ind w:leftChars="540" w:left="1296" w:firstLineChars="200" w:firstLine="640"/>
        <w:jc w:val="both"/>
        <w:rPr>
          <w:rFonts w:ascii="標楷體" w:eastAsia="標楷體" w:hAnsi="標楷體" w:cs="Times New Roman"/>
          <w:sz w:val="32"/>
          <w:szCs w:val="32"/>
        </w:rPr>
      </w:pPr>
      <w:r w:rsidRPr="009D0A03">
        <w:rPr>
          <w:rFonts w:ascii="標楷體" w:eastAsia="標楷體" w:hAnsi="標楷體" w:cs="標楷體" w:hint="eastAsia"/>
          <w:sz w:val="32"/>
          <w:szCs w:val="32"/>
        </w:rPr>
        <w:t>住宅價格指數以民國</w:t>
      </w:r>
      <w:r w:rsidRPr="009D0A03">
        <w:rPr>
          <w:rFonts w:ascii="標楷體" w:eastAsia="標楷體" w:hAnsi="標楷體" w:cs="標楷體"/>
          <w:sz w:val="32"/>
          <w:szCs w:val="32"/>
        </w:rPr>
        <w:t>102</w:t>
      </w:r>
      <w:r w:rsidRPr="009D0A03">
        <w:rPr>
          <w:rFonts w:ascii="標楷體" w:eastAsia="標楷體" w:hAnsi="標楷體" w:cs="標楷體" w:hint="eastAsia"/>
          <w:sz w:val="32"/>
          <w:szCs w:val="32"/>
        </w:rPr>
        <w:t>年全年為基期，將基期內所有住宅交易的主要品質</w:t>
      </w:r>
      <w:r w:rsidRPr="009D0A03">
        <w:rPr>
          <w:rFonts w:ascii="標楷體" w:eastAsia="標楷體" w:hAnsi="標楷體" w:cs="標楷體"/>
          <w:sz w:val="32"/>
          <w:szCs w:val="32"/>
        </w:rPr>
        <w:t>(</w:t>
      </w:r>
      <w:r w:rsidRPr="009D0A03">
        <w:rPr>
          <w:rFonts w:ascii="標楷體" w:eastAsia="標楷體" w:hAnsi="標楷體" w:cs="標楷體" w:hint="eastAsia"/>
          <w:sz w:val="32"/>
          <w:szCs w:val="32"/>
        </w:rPr>
        <w:t>如建坪、屋齡……等</w:t>
      </w:r>
      <w:r w:rsidRPr="009D0A03">
        <w:rPr>
          <w:rFonts w:ascii="標楷體" w:eastAsia="標楷體" w:hAnsi="標楷體" w:cs="標楷體"/>
          <w:sz w:val="32"/>
          <w:szCs w:val="32"/>
        </w:rPr>
        <w:t>)</w:t>
      </w:r>
      <w:r w:rsidRPr="009D0A03">
        <w:rPr>
          <w:rFonts w:ascii="標楷體" w:eastAsia="標楷體" w:hAnsi="標楷體" w:cs="標楷體" w:hint="eastAsia"/>
          <w:sz w:val="32"/>
          <w:szCs w:val="32"/>
        </w:rPr>
        <w:t>的平均數，組成「標準住宅」（例如新北市標準住宅的面積設定為</w:t>
      </w:r>
      <w:r w:rsidRPr="009D0A03">
        <w:rPr>
          <w:rFonts w:ascii="標楷體" w:eastAsia="標楷體" w:hAnsi="標楷體" w:cs="標楷體"/>
          <w:sz w:val="32"/>
          <w:szCs w:val="32"/>
        </w:rPr>
        <w:t>32</w:t>
      </w:r>
      <w:r w:rsidRPr="009D0A03">
        <w:rPr>
          <w:rFonts w:ascii="標楷體" w:eastAsia="標楷體" w:hAnsi="標楷體" w:cs="標楷體" w:hint="eastAsia"/>
          <w:sz w:val="32"/>
          <w:szCs w:val="32"/>
        </w:rPr>
        <w:t>坪，屋齡為</w:t>
      </w:r>
      <w:r w:rsidRPr="009D0A03">
        <w:rPr>
          <w:rFonts w:ascii="標楷體" w:eastAsia="標楷體" w:hAnsi="標楷體" w:cs="標楷體"/>
          <w:sz w:val="32"/>
          <w:szCs w:val="32"/>
        </w:rPr>
        <w:t>16</w:t>
      </w:r>
      <w:r w:rsidRPr="009D0A03">
        <w:rPr>
          <w:rFonts w:ascii="標楷體" w:eastAsia="標楷體" w:hAnsi="標楷體" w:cs="標楷體" w:hint="eastAsia"/>
          <w:sz w:val="32"/>
          <w:szCs w:val="32"/>
        </w:rPr>
        <w:t>年，另含其他屬性條件），代表該縣市在民國</w:t>
      </w:r>
      <w:r w:rsidRPr="009D0A03">
        <w:rPr>
          <w:rFonts w:ascii="標楷體" w:eastAsia="標楷體" w:hAnsi="標楷體" w:cs="標楷體"/>
          <w:sz w:val="32"/>
          <w:szCs w:val="32"/>
        </w:rPr>
        <w:t>102</w:t>
      </w:r>
      <w:r w:rsidRPr="009D0A03">
        <w:rPr>
          <w:rFonts w:ascii="標楷體" w:eastAsia="標楷體" w:hAnsi="標楷體" w:cs="標楷體" w:hint="eastAsia"/>
          <w:sz w:val="32"/>
          <w:szCs w:val="32"/>
        </w:rPr>
        <w:t>年的住宅交易的典型。</w:t>
      </w:r>
    </w:p>
    <w:p w:rsidR="002B41B9" w:rsidRPr="009D0A03" w:rsidRDefault="002B41B9" w:rsidP="00EB4BE5">
      <w:pPr>
        <w:widowControl/>
        <w:spacing w:line="500" w:lineRule="atLeast"/>
        <w:ind w:leftChars="140" w:left="336"/>
        <w:jc w:val="both"/>
        <w:rPr>
          <w:rFonts w:ascii="標楷體" w:eastAsia="標楷體" w:hAnsi="標楷體" w:cs="Times New Roman"/>
          <w:sz w:val="32"/>
          <w:szCs w:val="32"/>
        </w:rPr>
      </w:pPr>
      <w:r w:rsidRPr="009D0A03">
        <w:rPr>
          <w:rFonts w:ascii="標楷體" w:eastAsia="標楷體" w:hAnsi="標楷體" w:cs="標楷體" w:hint="eastAsia"/>
          <w:sz w:val="32"/>
          <w:szCs w:val="32"/>
        </w:rPr>
        <w:t>（二）住宅價格指數計算方式：</w:t>
      </w:r>
    </w:p>
    <w:p w:rsidR="002B41B9" w:rsidRPr="009D0A03" w:rsidRDefault="002B41B9" w:rsidP="00EB4BE5">
      <w:pPr>
        <w:widowControl/>
        <w:spacing w:line="500" w:lineRule="atLeast"/>
        <w:ind w:leftChars="540" w:left="1296" w:firstLineChars="200" w:firstLine="640"/>
        <w:jc w:val="both"/>
        <w:rPr>
          <w:rFonts w:ascii="標楷體" w:eastAsia="標楷體" w:hAnsi="標楷體" w:cs="Times New Roman"/>
          <w:sz w:val="32"/>
          <w:szCs w:val="32"/>
        </w:rPr>
      </w:pPr>
      <w:r w:rsidRPr="009D0A03">
        <w:rPr>
          <w:rFonts w:ascii="標楷體" w:eastAsia="標楷體" w:hAnsi="標楷體" w:cs="標楷體" w:hint="eastAsia"/>
          <w:sz w:val="32"/>
          <w:szCs w:val="32"/>
        </w:rPr>
        <w:t>指數的計算採用拉氏（</w:t>
      </w:r>
      <w:r w:rsidRPr="009D0A03">
        <w:rPr>
          <w:rFonts w:ascii="標楷體" w:eastAsia="標楷體" w:hAnsi="標楷體" w:cs="標楷體"/>
          <w:sz w:val="32"/>
          <w:szCs w:val="32"/>
        </w:rPr>
        <w:t>Laspeyres</w:t>
      </w:r>
      <w:r w:rsidRPr="009D0A03">
        <w:rPr>
          <w:rFonts w:ascii="標楷體" w:eastAsia="標楷體" w:hAnsi="標楷體" w:cs="標楷體" w:hint="eastAsia"/>
          <w:sz w:val="32"/>
          <w:szCs w:val="32"/>
        </w:rPr>
        <w:t>）公式，以估計標準住宅在各季的總價，與基期估計的標準住宅總價相除，並轉為以基期</w:t>
      </w:r>
      <w:r w:rsidRPr="009D0A03">
        <w:rPr>
          <w:rFonts w:ascii="標楷體" w:eastAsia="標楷體" w:hAnsi="標楷體" w:cs="標楷體"/>
          <w:sz w:val="32"/>
          <w:szCs w:val="32"/>
        </w:rPr>
        <w:t>(</w:t>
      </w:r>
      <w:r w:rsidRPr="009D0A03">
        <w:rPr>
          <w:rFonts w:ascii="標楷體" w:eastAsia="標楷體" w:hAnsi="標楷體" w:cs="標楷體" w:hint="eastAsia"/>
          <w:sz w:val="32"/>
          <w:szCs w:val="32"/>
        </w:rPr>
        <w:t>民國</w:t>
      </w:r>
      <w:r w:rsidRPr="009D0A03">
        <w:rPr>
          <w:rFonts w:ascii="標楷體" w:eastAsia="標楷體" w:hAnsi="標楷體" w:cs="標楷體"/>
          <w:sz w:val="32"/>
          <w:szCs w:val="32"/>
        </w:rPr>
        <w:t>102</w:t>
      </w:r>
      <w:r w:rsidRPr="009D0A03">
        <w:rPr>
          <w:rFonts w:ascii="標楷體" w:eastAsia="標楷體" w:hAnsi="標楷體" w:cs="標楷體" w:hint="eastAsia"/>
          <w:sz w:val="32"/>
          <w:szCs w:val="32"/>
        </w:rPr>
        <w:t>年</w:t>
      </w:r>
      <w:r w:rsidRPr="009D0A03">
        <w:rPr>
          <w:rFonts w:ascii="標楷體" w:eastAsia="標楷體" w:hAnsi="標楷體" w:cs="標楷體"/>
          <w:sz w:val="32"/>
          <w:szCs w:val="32"/>
        </w:rPr>
        <w:t>)</w:t>
      </w:r>
      <w:r w:rsidRPr="009D0A03">
        <w:rPr>
          <w:rFonts w:ascii="標楷體" w:eastAsia="標楷體" w:hAnsi="標楷體" w:cs="標楷體" w:hint="eastAsia"/>
          <w:sz w:val="32"/>
          <w:szCs w:val="32"/>
        </w:rPr>
        <w:t>為</w:t>
      </w:r>
      <w:r w:rsidRPr="009D0A03">
        <w:rPr>
          <w:rFonts w:ascii="標楷體" w:eastAsia="標楷體" w:hAnsi="標楷體" w:cs="標楷體"/>
          <w:sz w:val="32"/>
          <w:szCs w:val="32"/>
        </w:rPr>
        <w:t>100</w:t>
      </w:r>
      <w:r w:rsidRPr="009D0A03">
        <w:rPr>
          <w:rFonts w:ascii="標楷體" w:eastAsia="標楷體" w:hAnsi="標楷體" w:cs="標楷體" w:hint="eastAsia"/>
          <w:sz w:val="32"/>
          <w:szCs w:val="32"/>
        </w:rPr>
        <w:t>的指數數列。</w:t>
      </w:r>
    </w:p>
    <w:p w:rsidR="002B41B9" w:rsidRPr="009D0A03" w:rsidRDefault="002B41B9" w:rsidP="00EB4BE5">
      <w:pPr>
        <w:widowControl/>
        <w:spacing w:line="500" w:lineRule="atLeast"/>
        <w:ind w:leftChars="540" w:left="1296" w:firstLineChars="200" w:firstLine="640"/>
        <w:jc w:val="both"/>
        <w:rPr>
          <w:rFonts w:ascii="標楷體" w:eastAsia="標楷體" w:hAnsi="標楷體" w:cs="Times New Roman"/>
          <w:sz w:val="32"/>
          <w:szCs w:val="32"/>
        </w:rPr>
      </w:pPr>
      <w:r w:rsidRPr="009D0A03">
        <w:rPr>
          <w:rFonts w:ascii="標楷體" w:eastAsia="標楷體" w:hAnsi="標楷體" w:cs="標楷體" w:hint="eastAsia"/>
          <w:sz w:val="32"/>
          <w:szCs w:val="32"/>
        </w:rPr>
        <w:t>例如，假設民國</w:t>
      </w:r>
      <w:r w:rsidRPr="009D0A03">
        <w:rPr>
          <w:rFonts w:ascii="標楷體" w:eastAsia="標楷體" w:hAnsi="標楷體" w:cs="標楷體"/>
          <w:sz w:val="32"/>
          <w:szCs w:val="32"/>
        </w:rPr>
        <w:t>102</w:t>
      </w:r>
      <w:r w:rsidRPr="009D0A03">
        <w:rPr>
          <w:rFonts w:ascii="標楷體" w:eastAsia="標楷體" w:hAnsi="標楷體" w:cs="標楷體" w:hint="eastAsia"/>
          <w:sz w:val="32"/>
          <w:szCs w:val="32"/>
        </w:rPr>
        <w:t>年（基期）標準住宅估計總價為</w:t>
      </w:r>
      <w:r w:rsidRPr="009D0A03">
        <w:rPr>
          <w:rFonts w:ascii="標楷體" w:eastAsia="標楷體" w:hAnsi="標楷體" w:cs="標楷體"/>
          <w:sz w:val="32"/>
          <w:szCs w:val="32"/>
        </w:rPr>
        <w:t>1,000</w:t>
      </w:r>
      <w:r w:rsidRPr="009D0A03">
        <w:rPr>
          <w:rFonts w:ascii="標楷體" w:eastAsia="標楷體" w:hAnsi="標楷體" w:cs="標楷體" w:hint="eastAsia"/>
          <w:sz w:val="32"/>
          <w:szCs w:val="32"/>
        </w:rPr>
        <w:t>萬元，</w:t>
      </w:r>
      <w:r w:rsidRPr="009D0A03">
        <w:rPr>
          <w:rFonts w:ascii="標楷體" w:eastAsia="標楷體" w:hAnsi="標楷體" w:cs="標楷體"/>
          <w:sz w:val="32"/>
          <w:szCs w:val="32"/>
        </w:rPr>
        <w:t>103</w:t>
      </w:r>
      <w:r w:rsidRPr="009D0A03">
        <w:rPr>
          <w:rFonts w:ascii="標楷體" w:eastAsia="標楷體" w:hAnsi="標楷體" w:cs="標楷體" w:hint="eastAsia"/>
          <w:sz w:val="32"/>
          <w:szCs w:val="32"/>
        </w:rPr>
        <w:t>年第</w:t>
      </w:r>
      <w:r w:rsidRPr="009D0A03">
        <w:rPr>
          <w:rFonts w:ascii="標楷體" w:eastAsia="標楷體" w:hAnsi="標楷體" w:cs="標楷體"/>
          <w:sz w:val="32"/>
          <w:szCs w:val="32"/>
        </w:rPr>
        <w:t>4</w:t>
      </w:r>
      <w:r w:rsidRPr="009D0A03">
        <w:rPr>
          <w:rFonts w:ascii="標楷體" w:eastAsia="標楷體" w:hAnsi="標楷體" w:cs="標楷體" w:hint="eastAsia"/>
          <w:sz w:val="32"/>
          <w:szCs w:val="32"/>
        </w:rPr>
        <w:t>季標準住宅估計總價為</w:t>
      </w:r>
      <w:r w:rsidRPr="009D0A03">
        <w:rPr>
          <w:rFonts w:ascii="標楷體" w:eastAsia="標楷體" w:hAnsi="標楷體" w:cs="標楷體"/>
          <w:sz w:val="32"/>
          <w:szCs w:val="32"/>
        </w:rPr>
        <w:t>1,050</w:t>
      </w:r>
      <w:r w:rsidRPr="009D0A03">
        <w:rPr>
          <w:rFonts w:ascii="標楷體" w:eastAsia="標楷體" w:hAnsi="標楷體" w:cs="標楷體" w:hint="eastAsia"/>
          <w:sz w:val="32"/>
          <w:szCs w:val="32"/>
        </w:rPr>
        <w:t>萬元，因基期的住宅價格指數設定為</w:t>
      </w:r>
      <w:r w:rsidRPr="009D0A03">
        <w:rPr>
          <w:rFonts w:ascii="標楷體" w:eastAsia="標楷體" w:hAnsi="標楷體" w:cs="標楷體"/>
          <w:sz w:val="32"/>
          <w:szCs w:val="32"/>
        </w:rPr>
        <w:t>100</w:t>
      </w:r>
      <w:r w:rsidRPr="009D0A03">
        <w:rPr>
          <w:rFonts w:ascii="標楷體" w:eastAsia="標楷體" w:hAnsi="標楷體" w:cs="標楷體" w:hint="eastAsia"/>
          <w:sz w:val="32"/>
          <w:szCs w:val="32"/>
        </w:rPr>
        <w:t>，故</w:t>
      </w:r>
      <w:r w:rsidRPr="009D0A03">
        <w:rPr>
          <w:rFonts w:ascii="標楷體" w:eastAsia="標楷體" w:hAnsi="標楷體" w:cs="標楷體"/>
          <w:sz w:val="32"/>
          <w:szCs w:val="32"/>
        </w:rPr>
        <w:t>103</w:t>
      </w:r>
      <w:r w:rsidRPr="009D0A03">
        <w:rPr>
          <w:rFonts w:ascii="標楷體" w:eastAsia="標楷體" w:hAnsi="標楷體" w:cs="標楷體" w:hint="eastAsia"/>
          <w:sz w:val="32"/>
          <w:szCs w:val="32"/>
        </w:rPr>
        <w:t>年第</w:t>
      </w:r>
      <w:r w:rsidRPr="009D0A03">
        <w:rPr>
          <w:rFonts w:ascii="標楷體" w:eastAsia="標楷體" w:hAnsi="標楷體" w:cs="標楷體"/>
          <w:sz w:val="32"/>
          <w:szCs w:val="32"/>
        </w:rPr>
        <w:t>4</w:t>
      </w:r>
      <w:r w:rsidRPr="009D0A03">
        <w:rPr>
          <w:rFonts w:ascii="標楷體" w:eastAsia="標楷體" w:hAnsi="標楷體" w:cs="標楷體" w:hint="eastAsia"/>
          <w:sz w:val="32"/>
          <w:szCs w:val="32"/>
        </w:rPr>
        <w:t>季住宅價格指數為</w:t>
      </w:r>
      <w:r w:rsidRPr="009D0A03">
        <w:rPr>
          <w:rFonts w:ascii="標楷體" w:eastAsia="標楷體" w:hAnsi="標楷體" w:cs="標楷體"/>
          <w:sz w:val="32"/>
          <w:szCs w:val="32"/>
        </w:rPr>
        <w:t xml:space="preserve">105 </w:t>
      </w:r>
      <w:r w:rsidRPr="009D0A03">
        <w:rPr>
          <w:rFonts w:ascii="標楷體" w:eastAsia="標楷體" w:hAnsi="標楷體" w:cs="標楷體" w:hint="eastAsia"/>
          <w:sz w:val="32"/>
          <w:szCs w:val="32"/>
        </w:rPr>
        <w:t>（</w:t>
      </w:r>
      <w:r w:rsidRPr="009D0A03">
        <w:rPr>
          <w:rFonts w:ascii="標楷體" w:eastAsia="標楷體" w:hAnsi="標楷體" w:cs="標楷體"/>
          <w:sz w:val="32"/>
          <w:szCs w:val="32"/>
        </w:rPr>
        <w:t>105=1050 / 1000 * 100</w:t>
      </w:r>
      <w:r w:rsidRPr="009D0A03">
        <w:rPr>
          <w:rFonts w:ascii="標楷體" w:eastAsia="標楷體" w:hAnsi="標楷體" w:cs="標楷體" w:hint="eastAsia"/>
          <w:sz w:val="32"/>
          <w:szCs w:val="32"/>
        </w:rPr>
        <w:t>）。表示該季住宅價格相對於</w:t>
      </w:r>
      <w:r w:rsidRPr="009D0A03">
        <w:rPr>
          <w:rFonts w:ascii="標楷體" w:eastAsia="標楷體" w:hAnsi="標楷體" w:cs="標楷體"/>
          <w:sz w:val="32"/>
          <w:szCs w:val="32"/>
        </w:rPr>
        <w:t>102</w:t>
      </w:r>
      <w:r w:rsidRPr="009D0A03">
        <w:rPr>
          <w:rFonts w:ascii="標楷體" w:eastAsia="標楷體" w:hAnsi="標楷體" w:cs="標楷體" w:hint="eastAsia"/>
          <w:sz w:val="32"/>
          <w:szCs w:val="32"/>
        </w:rPr>
        <w:t>年全年，上漲</w:t>
      </w:r>
      <w:r w:rsidRPr="009D0A03">
        <w:rPr>
          <w:rFonts w:ascii="標楷體" w:eastAsia="標楷體" w:hAnsi="標楷體" w:cs="標楷體"/>
          <w:sz w:val="32"/>
          <w:szCs w:val="32"/>
        </w:rPr>
        <w:t>5</w:t>
      </w:r>
      <w:r w:rsidRPr="009D0A03">
        <w:rPr>
          <w:rFonts w:ascii="標楷體" w:eastAsia="標楷體" w:hAnsi="標楷體" w:cs="標楷體" w:hint="eastAsia"/>
          <w:sz w:val="32"/>
          <w:szCs w:val="32"/>
        </w:rPr>
        <w:t>％。</w:t>
      </w:r>
    </w:p>
    <w:p w:rsidR="002B41B9" w:rsidRPr="009D0A03" w:rsidRDefault="002B41B9" w:rsidP="00D82724">
      <w:pPr>
        <w:widowControl/>
        <w:spacing w:beforeLines="50" w:line="500" w:lineRule="atLeast"/>
        <w:jc w:val="both"/>
        <w:rPr>
          <w:rFonts w:ascii="標楷體" w:eastAsia="標楷體" w:hAnsi="標楷體" w:cs="Times New Roman"/>
          <w:sz w:val="32"/>
          <w:szCs w:val="32"/>
        </w:rPr>
      </w:pPr>
      <w:r w:rsidRPr="009D0A03">
        <w:rPr>
          <w:rFonts w:ascii="標楷體" w:eastAsia="標楷體" w:hAnsi="標楷體" w:cs="標楷體" w:hint="eastAsia"/>
          <w:sz w:val="32"/>
          <w:szCs w:val="32"/>
        </w:rPr>
        <w:t>六、資料來源：</w:t>
      </w:r>
    </w:p>
    <w:p w:rsidR="002B41B9" w:rsidRPr="009D0A03" w:rsidRDefault="002B41B9" w:rsidP="00EB4BE5">
      <w:pPr>
        <w:widowControl/>
        <w:spacing w:line="500" w:lineRule="atLeast"/>
        <w:ind w:leftChars="270" w:left="648" w:firstLineChars="200" w:firstLine="640"/>
        <w:jc w:val="both"/>
        <w:rPr>
          <w:rFonts w:ascii="標楷體" w:eastAsia="標楷體" w:hAnsi="標楷體" w:cs="Times New Roman"/>
          <w:sz w:val="32"/>
          <w:szCs w:val="32"/>
        </w:rPr>
      </w:pPr>
      <w:r w:rsidRPr="009D0A03">
        <w:rPr>
          <w:rFonts w:ascii="標楷體" w:eastAsia="標楷體" w:hAnsi="標楷體" w:cs="標楷體" w:hint="eastAsia"/>
          <w:sz w:val="32"/>
          <w:szCs w:val="32"/>
        </w:rPr>
        <w:t>為不動產交易實價查詢服務網資料庫（實價登錄）成交案件之交易價格資料。</w:t>
      </w:r>
    </w:p>
    <w:p w:rsidR="002B41B9" w:rsidRPr="009D0A03" w:rsidRDefault="002B41B9" w:rsidP="00D82724">
      <w:pPr>
        <w:widowControl/>
        <w:spacing w:beforeLines="50" w:line="500" w:lineRule="atLeast"/>
        <w:ind w:left="598" w:hangingChars="187" w:hanging="598"/>
        <w:jc w:val="both"/>
        <w:rPr>
          <w:rFonts w:ascii="標楷體" w:eastAsia="標楷體" w:hAnsi="標楷體" w:cs="Times New Roman"/>
          <w:sz w:val="32"/>
          <w:szCs w:val="32"/>
        </w:rPr>
      </w:pPr>
      <w:r w:rsidRPr="009D0A03">
        <w:rPr>
          <w:rFonts w:ascii="標楷體" w:eastAsia="標楷體" w:hAnsi="標楷體" w:cs="標楷體" w:hint="eastAsia"/>
          <w:sz w:val="32"/>
          <w:szCs w:val="32"/>
        </w:rPr>
        <w:t>七、嗣後已發布之統計資料若有修正，將依各機關統計資料發布要點第</w:t>
      </w:r>
      <w:r w:rsidRPr="009D0A03">
        <w:rPr>
          <w:rFonts w:ascii="標楷體" w:eastAsia="標楷體" w:hAnsi="標楷體" w:cs="標楷體"/>
          <w:sz w:val="32"/>
          <w:szCs w:val="32"/>
        </w:rPr>
        <w:t>7</w:t>
      </w:r>
      <w:r w:rsidRPr="009D0A03">
        <w:rPr>
          <w:rFonts w:ascii="標楷體" w:eastAsia="標楷體" w:hAnsi="標楷體" w:cs="標楷體" w:hint="eastAsia"/>
          <w:sz w:val="32"/>
          <w:szCs w:val="32"/>
        </w:rPr>
        <w:t>條規定：「各機關如需對已發布之統計資料修正，應將修正資料發布，並註明其修正原因，送各該政府主計機關備查。如涉及資料定義、統計方法等重大事項之變更，應同時修正資料背景說明併同修正資料發布，送各該政府主計機關備查。」辦理。</w:t>
      </w:r>
    </w:p>
    <w:p w:rsidR="002B41B9" w:rsidRPr="009D0A03" w:rsidRDefault="002B41B9" w:rsidP="00D82724">
      <w:pPr>
        <w:adjustRightInd w:val="0"/>
        <w:snapToGrid w:val="0"/>
        <w:spacing w:afterLines="50" w:line="500" w:lineRule="atLeast"/>
        <w:jc w:val="both"/>
        <w:outlineLvl w:val="0"/>
        <w:rPr>
          <w:rFonts w:ascii="標楷體" w:eastAsia="標楷體" w:hAnsi="標楷體" w:cs="Times New Roman"/>
        </w:rPr>
      </w:pPr>
    </w:p>
    <w:p w:rsidR="002B41B9" w:rsidRPr="009D0A03" w:rsidRDefault="002B41B9" w:rsidP="00F00968">
      <w:pPr>
        <w:pStyle w:val="1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標楷體" w:eastAsia="標楷體" w:hAnsi="標楷體" w:cs="Times New Roman"/>
        </w:rPr>
      </w:pPr>
    </w:p>
    <w:p w:rsidR="002B41B9" w:rsidRPr="009D0A03" w:rsidRDefault="002B41B9" w:rsidP="00D82724">
      <w:pPr>
        <w:adjustRightInd w:val="0"/>
        <w:snapToGrid w:val="0"/>
        <w:spacing w:afterLines="50" w:line="500" w:lineRule="atLeast"/>
        <w:jc w:val="both"/>
        <w:outlineLvl w:val="0"/>
        <w:rPr>
          <w:rFonts w:ascii="標楷體" w:eastAsia="標楷體" w:hAnsi="標楷體" w:cs="Times New Roman"/>
          <w:b/>
          <w:bCs/>
          <w:sz w:val="32"/>
          <w:szCs w:val="32"/>
        </w:rPr>
      </w:pPr>
      <w:r w:rsidRPr="009D0A03">
        <w:rPr>
          <w:rFonts w:ascii="標楷體" w:eastAsia="標楷體" w:hAnsi="標楷體" w:cs="Times New Roman"/>
          <w:b/>
          <w:bCs/>
          <w:sz w:val="32"/>
          <w:szCs w:val="32"/>
        </w:rPr>
        <w:br w:type="page"/>
      </w:r>
      <w:bookmarkStart w:id="16" w:name="_Toc444595145"/>
      <w:r w:rsidRPr="009D0A03">
        <w:rPr>
          <w:rFonts w:ascii="標楷體" w:eastAsia="標楷體" w:hAnsi="標楷體" w:cs="標楷體" w:hint="eastAsia"/>
          <w:b/>
          <w:bCs/>
          <w:sz w:val="32"/>
          <w:szCs w:val="32"/>
        </w:rPr>
        <w:t>附錄</w:t>
      </w:r>
      <w:r w:rsidRPr="009D0A03">
        <w:rPr>
          <w:rFonts w:ascii="標楷體" w:eastAsia="標楷體" w:hAnsi="標楷體" w:cs="標楷體" w:hint="eastAsia"/>
          <w:sz w:val="32"/>
          <w:szCs w:val="32"/>
        </w:rPr>
        <w:t>二</w:t>
      </w:r>
      <w:r w:rsidRPr="009D0A03">
        <w:rPr>
          <w:rFonts w:ascii="標楷體" w:eastAsia="標楷體" w:hAnsi="標楷體" w:cs="標楷體" w:hint="eastAsia"/>
          <w:b/>
          <w:bCs/>
          <w:sz w:val="32"/>
          <w:szCs w:val="32"/>
        </w:rPr>
        <w:t>、標準住宅及住宅價格指數之問與答</w:t>
      </w:r>
      <w:bookmarkEnd w:id="16"/>
    </w:p>
    <w:p w:rsidR="002B41B9" w:rsidRPr="009D0A03" w:rsidRDefault="002B41B9" w:rsidP="00D82724">
      <w:pPr>
        <w:adjustRightInd w:val="0"/>
        <w:snapToGrid w:val="0"/>
        <w:spacing w:beforeLines="50" w:line="500" w:lineRule="atLeast"/>
        <w:ind w:left="656" w:hangingChars="205" w:hanging="656"/>
        <w:jc w:val="both"/>
        <w:rPr>
          <w:rFonts w:ascii="標楷體" w:eastAsia="標楷體" w:hAnsi="標楷體" w:cs="Times New Roman"/>
          <w:sz w:val="32"/>
          <w:szCs w:val="32"/>
        </w:rPr>
      </w:pPr>
      <w:r w:rsidRPr="009D0A03">
        <w:rPr>
          <w:rFonts w:ascii="標楷體" w:eastAsia="標楷體" w:hAnsi="標楷體" w:cs="標楷體" w:hint="eastAsia"/>
          <w:sz w:val="32"/>
          <w:szCs w:val="32"/>
        </w:rPr>
        <w:t>一、何謂標準住宅：</w:t>
      </w:r>
    </w:p>
    <w:p w:rsidR="002B41B9" w:rsidRDefault="002B41B9" w:rsidP="00126ECB">
      <w:pPr>
        <w:adjustRightInd w:val="0"/>
        <w:snapToGrid w:val="0"/>
        <w:spacing w:line="500" w:lineRule="atLeast"/>
        <w:ind w:left="598" w:hangingChars="187" w:hanging="598"/>
        <w:jc w:val="both"/>
        <w:rPr>
          <w:rFonts w:ascii="標楷體" w:eastAsia="標楷體" w:hAnsi="標楷體" w:cs="Times New Roman"/>
          <w:sz w:val="32"/>
          <w:szCs w:val="32"/>
        </w:rPr>
      </w:pPr>
      <w:r w:rsidRPr="009D0A03">
        <w:rPr>
          <w:rFonts w:ascii="標楷體" w:eastAsia="標楷體" w:hAnsi="標楷體" w:cs="標楷體" w:hint="eastAsia"/>
          <w:sz w:val="32"/>
          <w:szCs w:val="32"/>
        </w:rPr>
        <w:t>答：「標準住宅」是用基準期間（稱為基期）</w:t>
      </w:r>
      <w:r>
        <w:rPr>
          <w:rFonts w:ascii="標楷體" w:eastAsia="標楷體" w:hAnsi="標楷體" w:cs="標楷體" w:hint="eastAsia"/>
          <w:sz w:val="32"/>
          <w:szCs w:val="32"/>
        </w:rPr>
        <w:t>交易住宅特徵的平均數所形成的虛擬住宅，代表基期的標準化住宅品質，作為住宅價格指數計算時的權重，也是衡量相同品質住宅價格變動的工具</w:t>
      </w:r>
      <w:r w:rsidRPr="009D0A03">
        <w:rPr>
          <w:rFonts w:ascii="標楷體" w:eastAsia="標楷體" w:hAnsi="標楷體" w:cs="標楷體" w:hint="eastAsia"/>
          <w:sz w:val="32"/>
          <w:szCs w:val="32"/>
        </w:rPr>
        <w:t>。</w:t>
      </w:r>
    </w:p>
    <w:p w:rsidR="002B41B9" w:rsidRDefault="002B41B9" w:rsidP="00D82724">
      <w:pPr>
        <w:adjustRightInd w:val="0"/>
        <w:snapToGrid w:val="0"/>
        <w:spacing w:beforeLines="50" w:line="500" w:lineRule="atLeast"/>
        <w:ind w:left="598" w:hangingChars="187" w:hanging="598"/>
        <w:jc w:val="both"/>
        <w:rPr>
          <w:rFonts w:ascii="標楷體" w:eastAsia="標楷體" w:hAnsi="標楷體" w:cs="Times New Roman"/>
          <w:sz w:val="32"/>
          <w:szCs w:val="32"/>
        </w:rPr>
      </w:pPr>
      <w:r>
        <w:rPr>
          <w:rFonts w:ascii="標楷體" w:eastAsia="標楷體" w:hAnsi="標楷體" w:cs="標楷體" w:hint="eastAsia"/>
          <w:sz w:val="32"/>
          <w:szCs w:val="32"/>
        </w:rPr>
        <w:t>二、為什麼使用標準住宅？</w:t>
      </w:r>
    </w:p>
    <w:p w:rsidR="002B41B9" w:rsidRPr="00E53EEF" w:rsidRDefault="002B41B9" w:rsidP="00126ECB">
      <w:pPr>
        <w:adjustRightInd w:val="0"/>
        <w:snapToGrid w:val="0"/>
        <w:spacing w:line="500" w:lineRule="atLeast"/>
        <w:ind w:left="598" w:hangingChars="187" w:hanging="598"/>
        <w:jc w:val="both"/>
        <w:rPr>
          <w:rFonts w:ascii="標楷體" w:eastAsia="標楷體" w:hAnsi="標楷體" w:cs="Times New Roman"/>
          <w:sz w:val="32"/>
          <w:szCs w:val="32"/>
        </w:rPr>
      </w:pPr>
      <w:r w:rsidRPr="009D0A03">
        <w:rPr>
          <w:rFonts w:ascii="標楷體" w:eastAsia="標楷體" w:hAnsi="標楷體" w:cs="標楷體" w:hint="eastAsia"/>
          <w:sz w:val="32"/>
          <w:szCs w:val="32"/>
        </w:rPr>
        <w:t>答：</w:t>
      </w:r>
      <w:r>
        <w:rPr>
          <w:rFonts w:ascii="標楷體" w:eastAsia="標楷體" w:hAnsi="標楷體" w:cs="標楷體" w:hint="eastAsia"/>
          <w:sz w:val="32"/>
          <w:szCs w:val="32"/>
        </w:rPr>
        <w:t>標準住宅的設計與主計總處消費者物價指數之「一籃子貨物」相似，以品質固定的標準住宅，配合特徵價格模型所估算的各項特徵價格，可做為衡量整體住宅的價格變動，藉此克服過去國人慣用的平均房價所存在的住宅品質不一致所產生的問題。</w:t>
      </w:r>
    </w:p>
    <w:p w:rsidR="002B41B9" w:rsidRPr="009D0A03" w:rsidRDefault="002B41B9" w:rsidP="00D82724">
      <w:pPr>
        <w:adjustRightInd w:val="0"/>
        <w:snapToGrid w:val="0"/>
        <w:spacing w:beforeLines="50" w:line="500" w:lineRule="atLeast"/>
        <w:ind w:left="656" w:hangingChars="205" w:hanging="656"/>
        <w:jc w:val="both"/>
        <w:rPr>
          <w:rFonts w:ascii="標楷體" w:eastAsia="標楷體" w:hAnsi="標楷體" w:cs="Times New Roman"/>
          <w:sz w:val="32"/>
          <w:szCs w:val="32"/>
        </w:rPr>
      </w:pPr>
      <w:r>
        <w:rPr>
          <w:rFonts w:ascii="標楷體" w:eastAsia="標楷體" w:hAnsi="標楷體" w:cs="標楷體" w:hint="eastAsia"/>
          <w:sz w:val="32"/>
          <w:szCs w:val="32"/>
        </w:rPr>
        <w:t>三</w:t>
      </w:r>
      <w:r w:rsidRPr="009D0A03">
        <w:rPr>
          <w:rFonts w:ascii="標楷體" w:eastAsia="標楷體" w:hAnsi="標楷體" w:cs="標楷體" w:hint="eastAsia"/>
          <w:sz w:val="32"/>
          <w:szCs w:val="32"/>
        </w:rPr>
        <w:t>、標準住宅是否有代表性？其代表性為何？</w:t>
      </w:r>
    </w:p>
    <w:p w:rsidR="002B41B9" w:rsidRPr="009D0A03" w:rsidRDefault="002B41B9" w:rsidP="00126ECB">
      <w:pPr>
        <w:adjustRightInd w:val="0"/>
        <w:snapToGrid w:val="0"/>
        <w:spacing w:line="500" w:lineRule="atLeast"/>
        <w:ind w:left="598" w:hangingChars="187" w:hanging="598"/>
        <w:jc w:val="both"/>
        <w:rPr>
          <w:rFonts w:ascii="標楷體" w:eastAsia="標楷體" w:hAnsi="標楷體" w:cs="Times New Roman"/>
          <w:sz w:val="32"/>
          <w:szCs w:val="32"/>
        </w:rPr>
      </w:pPr>
      <w:r w:rsidRPr="009D0A03">
        <w:rPr>
          <w:rFonts w:ascii="標楷體" w:eastAsia="標楷體" w:hAnsi="標楷體" w:cs="標楷體" w:hint="eastAsia"/>
          <w:sz w:val="32"/>
          <w:szCs w:val="32"/>
        </w:rPr>
        <w:t>答：標準住宅選用基準期間住宅交易的特徵（如面積、屋齡……等住宅構成屬性）的平均值，代表該地區住宅交易典型的標準化品質。</w:t>
      </w:r>
    </w:p>
    <w:p w:rsidR="002B41B9" w:rsidRPr="009D0A03" w:rsidRDefault="002B41B9" w:rsidP="00D82724">
      <w:pPr>
        <w:adjustRightInd w:val="0"/>
        <w:snapToGrid w:val="0"/>
        <w:spacing w:beforeLines="50" w:line="500" w:lineRule="atLeast"/>
        <w:ind w:left="656" w:hangingChars="205" w:hanging="656"/>
        <w:jc w:val="both"/>
        <w:rPr>
          <w:rFonts w:ascii="標楷體" w:eastAsia="標楷體" w:hAnsi="標楷體" w:cs="Times New Roman"/>
          <w:sz w:val="32"/>
          <w:szCs w:val="32"/>
        </w:rPr>
      </w:pPr>
      <w:r>
        <w:rPr>
          <w:rFonts w:ascii="標楷體" w:eastAsia="標楷體" w:hAnsi="標楷體" w:cs="標楷體" w:hint="eastAsia"/>
          <w:sz w:val="32"/>
          <w:szCs w:val="32"/>
        </w:rPr>
        <w:t>四</w:t>
      </w:r>
      <w:r w:rsidRPr="009D0A03">
        <w:rPr>
          <w:rFonts w:ascii="標楷體" w:eastAsia="標楷體" w:hAnsi="標楷體" w:cs="標楷體" w:hint="eastAsia"/>
          <w:sz w:val="32"/>
          <w:szCs w:val="32"/>
        </w:rPr>
        <w:t>、標準住宅為何不選定一個實際存在的住宅？</w:t>
      </w:r>
    </w:p>
    <w:p w:rsidR="002B41B9" w:rsidRPr="009D0A03" w:rsidRDefault="002B41B9" w:rsidP="00126ECB">
      <w:pPr>
        <w:adjustRightInd w:val="0"/>
        <w:snapToGrid w:val="0"/>
        <w:spacing w:line="500" w:lineRule="atLeast"/>
        <w:ind w:left="598" w:hangingChars="187" w:hanging="598"/>
        <w:jc w:val="both"/>
        <w:rPr>
          <w:rFonts w:ascii="標楷體" w:eastAsia="標楷體" w:hAnsi="標楷體" w:cs="Times New Roman"/>
          <w:sz w:val="32"/>
          <w:szCs w:val="32"/>
        </w:rPr>
      </w:pPr>
      <w:r w:rsidRPr="009D0A03">
        <w:rPr>
          <w:rFonts w:ascii="標楷體" w:eastAsia="標楷體" w:hAnsi="標楷體" w:cs="標楷體" w:hint="eastAsia"/>
          <w:sz w:val="32"/>
          <w:szCs w:val="32"/>
        </w:rPr>
        <w:t>答：特定實體住宅之各項特徵未必均為特定時間、地區住宅交易的代表，且特定實體住宅無法在每一季均發生交易。</w:t>
      </w:r>
    </w:p>
    <w:p w:rsidR="002B41B9" w:rsidRPr="009D0A03" w:rsidRDefault="002B41B9" w:rsidP="00D82724">
      <w:pPr>
        <w:adjustRightInd w:val="0"/>
        <w:snapToGrid w:val="0"/>
        <w:spacing w:beforeLines="50" w:line="500" w:lineRule="atLeast"/>
        <w:ind w:left="656" w:hangingChars="205" w:hanging="656"/>
        <w:jc w:val="both"/>
        <w:rPr>
          <w:rFonts w:ascii="標楷體" w:eastAsia="標楷體" w:hAnsi="標楷體" w:cs="Times New Roman"/>
          <w:sz w:val="32"/>
          <w:szCs w:val="32"/>
        </w:rPr>
      </w:pPr>
      <w:r>
        <w:rPr>
          <w:rFonts w:ascii="標楷體" w:eastAsia="標楷體" w:hAnsi="標楷體" w:cs="標楷體" w:hint="eastAsia"/>
          <w:sz w:val="32"/>
          <w:szCs w:val="32"/>
        </w:rPr>
        <w:t>五</w:t>
      </w:r>
      <w:r w:rsidRPr="009D0A03">
        <w:rPr>
          <w:rFonts w:ascii="標楷體" w:eastAsia="標楷體" w:hAnsi="標楷體" w:cs="標楷體" w:hint="eastAsia"/>
          <w:sz w:val="32"/>
          <w:szCs w:val="32"/>
        </w:rPr>
        <w:t>、標準住宅在不同的區域是否相同？</w:t>
      </w:r>
    </w:p>
    <w:p w:rsidR="002B41B9" w:rsidRPr="009D0A03" w:rsidRDefault="002B41B9" w:rsidP="00126ECB">
      <w:pPr>
        <w:adjustRightInd w:val="0"/>
        <w:snapToGrid w:val="0"/>
        <w:spacing w:line="500" w:lineRule="atLeast"/>
        <w:ind w:left="992" w:hangingChars="310" w:hanging="992"/>
        <w:jc w:val="both"/>
        <w:rPr>
          <w:rFonts w:ascii="標楷體" w:eastAsia="標楷體" w:hAnsi="標楷體" w:cs="Times New Roman"/>
          <w:sz w:val="32"/>
          <w:szCs w:val="32"/>
        </w:rPr>
      </w:pPr>
      <w:r w:rsidRPr="009D0A03">
        <w:rPr>
          <w:rFonts w:ascii="標楷體" w:eastAsia="標楷體" w:hAnsi="標楷體" w:cs="標楷體" w:hint="eastAsia"/>
          <w:sz w:val="32"/>
          <w:szCs w:val="32"/>
        </w:rPr>
        <w:t>答：不同區域的住宅交易典型並不相同，因此標準住宅也不相同。</w:t>
      </w:r>
    </w:p>
    <w:p w:rsidR="002B41B9" w:rsidRPr="009D0A03" w:rsidRDefault="002B41B9" w:rsidP="00D82724">
      <w:pPr>
        <w:adjustRightInd w:val="0"/>
        <w:snapToGrid w:val="0"/>
        <w:spacing w:beforeLines="50" w:line="500" w:lineRule="atLeast"/>
        <w:ind w:left="656" w:hangingChars="205" w:hanging="656"/>
        <w:jc w:val="both"/>
        <w:rPr>
          <w:rFonts w:ascii="標楷體" w:eastAsia="標楷體" w:hAnsi="標楷體" w:cs="Times New Roman"/>
          <w:sz w:val="32"/>
          <w:szCs w:val="32"/>
        </w:rPr>
      </w:pPr>
      <w:r>
        <w:rPr>
          <w:rFonts w:ascii="標楷體" w:eastAsia="標楷體" w:hAnsi="標楷體" w:cs="標楷體" w:hint="eastAsia"/>
          <w:sz w:val="32"/>
          <w:szCs w:val="32"/>
        </w:rPr>
        <w:t>六</w:t>
      </w:r>
      <w:r w:rsidRPr="009D0A03">
        <w:rPr>
          <w:rFonts w:ascii="標楷體" w:eastAsia="標楷體" w:hAnsi="標楷體" w:cs="標楷體" w:hint="eastAsia"/>
          <w:sz w:val="32"/>
          <w:szCs w:val="32"/>
        </w:rPr>
        <w:t>、使用標準住宅來衡量房價變化，是否會低估了房價上漲的力量？</w:t>
      </w:r>
    </w:p>
    <w:p w:rsidR="002B41B9" w:rsidRPr="009D0A03" w:rsidRDefault="002B41B9" w:rsidP="00126ECB">
      <w:pPr>
        <w:adjustRightInd w:val="0"/>
        <w:snapToGrid w:val="0"/>
        <w:spacing w:line="500" w:lineRule="atLeast"/>
        <w:ind w:left="598" w:hangingChars="187" w:hanging="598"/>
        <w:jc w:val="both"/>
        <w:rPr>
          <w:rFonts w:ascii="標楷體" w:eastAsia="標楷體" w:hAnsi="標楷體" w:cs="Times New Roman"/>
          <w:sz w:val="32"/>
          <w:szCs w:val="32"/>
        </w:rPr>
      </w:pPr>
      <w:r w:rsidRPr="009D0A03">
        <w:rPr>
          <w:rFonts w:ascii="標楷體" w:eastAsia="標楷體" w:hAnsi="標楷體" w:cs="標楷體" w:hint="eastAsia"/>
          <w:sz w:val="32"/>
          <w:szCs w:val="32"/>
        </w:rPr>
        <w:t>答：以標準住宅編製的指數代表標準住宅（即市場交易的典型住宅）的價格變化，由於估計的是以相同住宅品質的價格，因此不會受各季度交易物件品質差異的影響，尚無低估房價上漲力量的問題；本案編製的範圍未包含特殊類型住宅的價格變化，如小坪數住宅或高總價住宅或特定地段之房價。</w:t>
      </w:r>
    </w:p>
    <w:p w:rsidR="002B41B9" w:rsidRPr="009D0A03" w:rsidRDefault="002B41B9" w:rsidP="00D82724">
      <w:pPr>
        <w:adjustRightInd w:val="0"/>
        <w:snapToGrid w:val="0"/>
        <w:spacing w:beforeLines="50" w:line="500" w:lineRule="atLeast"/>
        <w:ind w:left="656" w:hangingChars="205" w:hanging="656"/>
        <w:jc w:val="both"/>
        <w:rPr>
          <w:rFonts w:ascii="標楷體" w:eastAsia="標楷體" w:hAnsi="標楷體" w:cs="Times New Roman"/>
          <w:sz w:val="32"/>
          <w:szCs w:val="32"/>
        </w:rPr>
      </w:pPr>
      <w:r>
        <w:rPr>
          <w:rFonts w:ascii="標楷體" w:eastAsia="標楷體" w:hAnsi="標楷體" w:cs="標楷體" w:hint="eastAsia"/>
          <w:sz w:val="32"/>
          <w:szCs w:val="32"/>
        </w:rPr>
        <w:t>七</w:t>
      </w:r>
      <w:r w:rsidRPr="009D0A03">
        <w:rPr>
          <w:rFonts w:ascii="標楷體" w:eastAsia="標楷體" w:hAnsi="標楷體" w:cs="標楷體" w:hint="eastAsia"/>
          <w:sz w:val="32"/>
          <w:szCs w:val="32"/>
        </w:rPr>
        <w:t>、住宅價格指數可否跨縣市比較？</w:t>
      </w:r>
    </w:p>
    <w:p w:rsidR="002B41B9" w:rsidRPr="009D0A03" w:rsidRDefault="002B41B9" w:rsidP="00126ECB">
      <w:pPr>
        <w:adjustRightInd w:val="0"/>
        <w:snapToGrid w:val="0"/>
        <w:spacing w:line="500" w:lineRule="atLeast"/>
        <w:ind w:leftChars="-1" w:left="718" w:hangingChars="225" w:hanging="720"/>
        <w:jc w:val="both"/>
        <w:rPr>
          <w:rFonts w:ascii="標楷體" w:eastAsia="標楷體" w:hAnsi="標楷體" w:cs="Times New Roman"/>
          <w:sz w:val="32"/>
          <w:szCs w:val="32"/>
        </w:rPr>
      </w:pPr>
      <w:r w:rsidRPr="009D0A03">
        <w:rPr>
          <w:rFonts w:ascii="標楷體" w:eastAsia="標楷體" w:hAnsi="標楷體" w:cs="標楷體" w:hint="eastAsia"/>
          <w:sz w:val="32"/>
          <w:szCs w:val="32"/>
        </w:rPr>
        <w:t>答：各縣市的住宅價格指數是獨立編製，依照其各自標準住宅的價格變動來編製指數，指數本身無法跨縣市比較；但指數變動率則可跨縣市比較。</w:t>
      </w:r>
    </w:p>
    <w:p w:rsidR="002B41B9" w:rsidRPr="009D0A03" w:rsidRDefault="002B41B9" w:rsidP="00D82724">
      <w:pPr>
        <w:adjustRightInd w:val="0"/>
        <w:snapToGrid w:val="0"/>
        <w:spacing w:beforeLines="50" w:line="500" w:lineRule="atLeast"/>
        <w:ind w:left="656" w:hangingChars="205" w:hanging="656"/>
        <w:jc w:val="both"/>
        <w:rPr>
          <w:rFonts w:ascii="標楷體" w:eastAsia="標楷體" w:hAnsi="標楷體" w:cs="Times New Roman"/>
          <w:sz w:val="32"/>
          <w:szCs w:val="32"/>
        </w:rPr>
      </w:pPr>
      <w:r>
        <w:rPr>
          <w:rFonts w:ascii="標楷體" w:eastAsia="標楷體" w:hAnsi="標楷體" w:cs="標楷體" w:hint="eastAsia"/>
          <w:sz w:val="32"/>
          <w:szCs w:val="32"/>
        </w:rPr>
        <w:t>八</w:t>
      </w:r>
      <w:r w:rsidRPr="009D0A03">
        <w:rPr>
          <w:rFonts w:ascii="標楷體" w:eastAsia="標楷體" w:hAnsi="標楷體" w:cs="標楷體" w:hint="eastAsia"/>
          <w:sz w:val="32"/>
          <w:szCs w:val="32"/>
        </w:rPr>
        <w:t>、國際上有哪些國家的住宅價格指數也採用「標準住宅」？</w:t>
      </w:r>
    </w:p>
    <w:p w:rsidR="002B41B9" w:rsidRPr="009D0A03" w:rsidRDefault="002B41B9" w:rsidP="00126ECB">
      <w:pPr>
        <w:adjustRightInd w:val="0"/>
        <w:snapToGrid w:val="0"/>
        <w:spacing w:line="500" w:lineRule="atLeast"/>
        <w:ind w:left="598" w:hangingChars="187" w:hanging="598"/>
        <w:jc w:val="both"/>
        <w:rPr>
          <w:rFonts w:ascii="標楷體" w:eastAsia="標楷體" w:hAnsi="標楷體" w:cs="Times New Roman"/>
          <w:sz w:val="32"/>
          <w:szCs w:val="32"/>
        </w:rPr>
      </w:pPr>
      <w:r w:rsidRPr="009D0A03">
        <w:rPr>
          <w:rFonts w:ascii="標楷體" w:eastAsia="標楷體" w:hAnsi="標楷體" w:cs="標楷體" w:hint="eastAsia"/>
          <w:sz w:val="32"/>
          <w:szCs w:val="32"/>
        </w:rPr>
        <w:t>答：目前英國的</w:t>
      </w:r>
      <w:r w:rsidRPr="009D0A03">
        <w:rPr>
          <w:rFonts w:ascii="標楷體" w:eastAsia="標楷體" w:hAnsi="標楷體" w:cs="標楷體"/>
          <w:sz w:val="32"/>
          <w:szCs w:val="32"/>
        </w:rPr>
        <w:t>Halifax House Price Index</w:t>
      </w:r>
      <w:r w:rsidRPr="009D0A03">
        <w:rPr>
          <w:rFonts w:ascii="標楷體" w:eastAsia="標楷體" w:hAnsi="標楷體" w:cs="標楷體" w:hint="eastAsia"/>
          <w:sz w:val="32"/>
          <w:szCs w:val="32"/>
        </w:rPr>
        <w:t>及德國的</w:t>
      </w:r>
      <w:r w:rsidRPr="009D0A03">
        <w:rPr>
          <w:rFonts w:ascii="標楷體" w:eastAsia="標楷體" w:hAnsi="標楷體" w:cs="標楷體"/>
          <w:sz w:val="32"/>
          <w:szCs w:val="32"/>
        </w:rPr>
        <w:t>House Price Index</w:t>
      </w:r>
      <w:r w:rsidRPr="009D0A03">
        <w:rPr>
          <w:rFonts w:ascii="標楷體" w:eastAsia="標楷體" w:hAnsi="標楷體" w:cs="標楷體" w:hint="eastAsia"/>
          <w:sz w:val="32"/>
          <w:szCs w:val="32"/>
        </w:rPr>
        <w:t>係使用類似標準住宅的概念編製住宅價格指數。</w:t>
      </w:r>
    </w:p>
    <w:p w:rsidR="002B41B9" w:rsidRPr="009D0A03" w:rsidRDefault="002B41B9" w:rsidP="00D82724">
      <w:pPr>
        <w:adjustRightInd w:val="0"/>
        <w:snapToGrid w:val="0"/>
        <w:spacing w:beforeLines="50" w:line="500" w:lineRule="atLeast"/>
        <w:ind w:left="656" w:hangingChars="205" w:hanging="656"/>
        <w:jc w:val="both"/>
        <w:rPr>
          <w:rFonts w:ascii="標楷體" w:eastAsia="標楷體" w:hAnsi="標楷體" w:cs="Times New Roman"/>
          <w:sz w:val="32"/>
          <w:szCs w:val="32"/>
        </w:rPr>
      </w:pPr>
      <w:r>
        <w:rPr>
          <w:rFonts w:ascii="標楷體" w:eastAsia="標楷體" w:hAnsi="標楷體" w:cs="標楷體" w:hint="eastAsia"/>
          <w:sz w:val="32"/>
          <w:szCs w:val="32"/>
        </w:rPr>
        <w:t>九</w:t>
      </w:r>
      <w:r w:rsidRPr="009D0A03">
        <w:rPr>
          <w:rFonts w:ascii="標楷體" w:eastAsia="標楷體" w:hAnsi="標楷體" w:cs="標楷體" w:hint="eastAsia"/>
          <w:sz w:val="32"/>
          <w:szCs w:val="32"/>
        </w:rPr>
        <w:t>、指數變動率該如何解讀？其計算公式為何？</w:t>
      </w:r>
    </w:p>
    <w:p w:rsidR="002B41B9" w:rsidRPr="009D0A03" w:rsidRDefault="002B41B9" w:rsidP="00EC3E56">
      <w:pPr>
        <w:adjustRightInd w:val="0"/>
        <w:snapToGrid w:val="0"/>
        <w:spacing w:line="500" w:lineRule="atLeast"/>
        <w:ind w:left="598" w:hangingChars="187" w:hanging="598"/>
        <w:jc w:val="both"/>
        <w:rPr>
          <w:rFonts w:ascii="標楷體" w:eastAsia="標楷體" w:hAnsi="標楷體" w:cs="Times New Roman"/>
          <w:sz w:val="32"/>
          <w:szCs w:val="32"/>
        </w:rPr>
      </w:pPr>
      <w:r w:rsidRPr="009D0A03">
        <w:rPr>
          <w:rFonts w:ascii="標楷體" w:eastAsia="標楷體" w:hAnsi="標楷體" w:cs="標楷體" w:hint="eastAsia"/>
          <w:sz w:val="32"/>
          <w:szCs w:val="32"/>
        </w:rPr>
        <w:t>答：指數變動率代表住宅價格的變動幅度與趨勢，「本季對上季變動率」為住宅價格的短期變動幅度；「本季對去年同季變動率」除為住宅價格的年度變動幅度外，並可降低季節性因素所產生的價格效果。有關「本季對上季變動率」之計算公式如（</w:t>
      </w:r>
      <w:r w:rsidRPr="009D0A03">
        <w:rPr>
          <w:rFonts w:ascii="標楷體" w:eastAsia="標楷體" w:hAnsi="標楷體" w:cs="標楷體"/>
          <w:sz w:val="32"/>
          <w:szCs w:val="32"/>
        </w:rPr>
        <w:t>1</w:t>
      </w:r>
      <w:r w:rsidRPr="009D0A03">
        <w:rPr>
          <w:rFonts w:ascii="標楷體" w:eastAsia="標楷體" w:hAnsi="標楷體" w:cs="標楷體" w:hint="eastAsia"/>
          <w:sz w:val="32"/>
          <w:szCs w:val="32"/>
        </w:rPr>
        <w:t>）；「本季對去年同季變動率」計算公式如（</w:t>
      </w:r>
      <w:r w:rsidRPr="009D0A03">
        <w:rPr>
          <w:rFonts w:ascii="標楷體" w:eastAsia="標楷體" w:hAnsi="標楷體" w:cs="標楷體"/>
          <w:sz w:val="32"/>
          <w:szCs w:val="32"/>
        </w:rPr>
        <w:t>2</w:t>
      </w:r>
      <w:r w:rsidRPr="009D0A03">
        <w:rPr>
          <w:rFonts w:ascii="標楷體" w:eastAsia="標楷體" w:hAnsi="標楷體" w:cs="標楷體" w:hint="eastAsia"/>
          <w:sz w:val="32"/>
          <w:szCs w:val="32"/>
        </w:rPr>
        <w:t>）。</w:t>
      </w:r>
    </w:p>
    <w:p w:rsidR="002B41B9" w:rsidRPr="009D0A03" w:rsidRDefault="002B41B9" w:rsidP="00EB4BE5">
      <w:pPr>
        <w:adjustRightInd w:val="0"/>
        <w:snapToGrid w:val="0"/>
        <w:spacing w:line="500" w:lineRule="atLeast"/>
        <w:ind w:leftChars="140" w:left="992" w:hangingChars="205" w:hanging="656"/>
        <w:jc w:val="both"/>
        <w:rPr>
          <w:rFonts w:ascii="標楷體" w:eastAsia="標楷體" w:hAnsi="標楷體" w:cs="Times New Roman"/>
          <w:sz w:val="32"/>
          <w:szCs w:val="32"/>
        </w:rPr>
      </w:pPr>
    </w:p>
    <w:p w:rsidR="002B41B9" w:rsidRPr="009D0A03" w:rsidRDefault="002B41B9" w:rsidP="00EB4BE5">
      <w:pPr>
        <w:adjustRightInd w:val="0"/>
        <w:snapToGrid w:val="0"/>
        <w:spacing w:line="500" w:lineRule="atLeast"/>
        <w:ind w:leftChars="414" w:left="994" w:firstLineChars="150" w:firstLine="480"/>
        <w:jc w:val="both"/>
        <w:rPr>
          <w:rFonts w:ascii="標楷體" w:eastAsia="標楷體" w:hAnsi="標楷體" w:cs="Times New Roman"/>
          <w:sz w:val="32"/>
          <w:szCs w:val="32"/>
        </w:rPr>
      </w:pPr>
      <w:r w:rsidRPr="009D0A03">
        <w:rPr>
          <w:rFonts w:ascii="標楷體" w:eastAsia="標楷體" w:hAnsi="標楷體" w:cs="Times New Roman"/>
          <w:position w:val="-28"/>
          <w:sz w:val="32"/>
          <w:szCs w:val="32"/>
        </w:rPr>
        <w:object w:dxaOrig="3159" w:dyaOrig="660">
          <v:shape id="_x0000_i1034" type="#_x0000_t75" style="width:158.15pt;height:33.15pt" o:ole="">
            <v:imagedata r:id="rId8" o:title=""/>
          </v:shape>
          <o:OLEObject Type="Embed" ProgID="Equation.3" ShapeID="_x0000_i1034" DrawAspect="Content" ObjectID="_1532846699" r:id="rId19"/>
        </w:object>
      </w:r>
      <w:r w:rsidRPr="009D0A03">
        <w:rPr>
          <w:rFonts w:ascii="標楷體" w:eastAsia="標楷體" w:hAnsi="標楷體" w:cs="Times New Roman"/>
          <w:sz w:val="32"/>
          <w:szCs w:val="32"/>
        </w:rPr>
        <w:tab/>
      </w:r>
      <w:r>
        <w:rPr>
          <w:rFonts w:ascii="標楷體" w:eastAsia="標楷體" w:hAnsi="標楷體" w:cs="標楷體" w:hint="eastAsia"/>
          <w:sz w:val="32"/>
          <w:szCs w:val="32"/>
        </w:rPr>
        <w:t>…………</w:t>
      </w:r>
      <w:r w:rsidRPr="009D0A03">
        <w:rPr>
          <w:rFonts w:ascii="標楷體" w:eastAsia="標楷體" w:hAnsi="標楷體" w:cs="標楷體" w:hint="eastAsia"/>
          <w:sz w:val="32"/>
          <w:szCs w:val="32"/>
        </w:rPr>
        <w:t>（</w:t>
      </w:r>
      <w:r w:rsidRPr="009D0A03">
        <w:rPr>
          <w:rFonts w:ascii="標楷體" w:eastAsia="標楷體" w:hAnsi="標楷體" w:cs="標楷體"/>
          <w:sz w:val="32"/>
          <w:szCs w:val="32"/>
        </w:rPr>
        <w:t>1</w:t>
      </w:r>
      <w:r w:rsidRPr="009D0A03">
        <w:rPr>
          <w:rFonts w:ascii="標楷體" w:eastAsia="標楷體" w:hAnsi="標楷體" w:cs="標楷體" w:hint="eastAsia"/>
          <w:sz w:val="32"/>
          <w:szCs w:val="32"/>
        </w:rPr>
        <w:t>）</w:t>
      </w:r>
    </w:p>
    <w:p w:rsidR="002B41B9" w:rsidRPr="009D0A03" w:rsidRDefault="002B41B9" w:rsidP="00EB4BE5">
      <w:pPr>
        <w:adjustRightInd w:val="0"/>
        <w:snapToGrid w:val="0"/>
        <w:spacing w:line="500" w:lineRule="atLeast"/>
        <w:ind w:leftChars="140" w:left="992" w:hangingChars="205" w:hanging="656"/>
        <w:jc w:val="both"/>
        <w:rPr>
          <w:rFonts w:ascii="標楷體" w:eastAsia="標楷體" w:hAnsi="標楷體" w:cs="Times New Roman"/>
          <w:sz w:val="32"/>
          <w:szCs w:val="32"/>
        </w:rPr>
      </w:pPr>
    </w:p>
    <w:p w:rsidR="002B41B9" w:rsidRPr="009D0A03" w:rsidRDefault="002B41B9" w:rsidP="00EB4BE5">
      <w:pPr>
        <w:adjustRightInd w:val="0"/>
        <w:snapToGrid w:val="0"/>
        <w:spacing w:line="500" w:lineRule="atLeast"/>
        <w:ind w:leftChars="414" w:left="994" w:firstLineChars="100" w:firstLine="320"/>
        <w:jc w:val="both"/>
        <w:rPr>
          <w:rFonts w:ascii="標楷體" w:eastAsia="標楷體" w:hAnsi="標楷體" w:cs="標楷體"/>
          <w:sz w:val="32"/>
          <w:szCs w:val="32"/>
        </w:rPr>
      </w:pPr>
      <w:r w:rsidRPr="009D0A03">
        <w:rPr>
          <w:rFonts w:ascii="標楷體" w:eastAsia="標楷體" w:hAnsi="標楷體" w:cs="Times New Roman"/>
          <w:sz w:val="32"/>
          <w:szCs w:val="32"/>
        </w:rPr>
        <w:tab/>
      </w:r>
      <w:r w:rsidRPr="009D0A03">
        <w:rPr>
          <w:rFonts w:ascii="標楷體" w:eastAsia="標楷體" w:hAnsi="標楷體" w:cs="Times New Roman"/>
          <w:position w:val="-28"/>
          <w:sz w:val="32"/>
          <w:szCs w:val="32"/>
        </w:rPr>
        <w:object w:dxaOrig="3640" w:dyaOrig="660">
          <v:shape id="_x0000_i1035" type="#_x0000_t75" style="width:182pt;height:33.15pt" o:ole="">
            <v:imagedata r:id="rId20" o:title=""/>
          </v:shape>
          <o:OLEObject Type="Embed" ProgID="Equation.3" ShapeID="_x0000_i1035" DrawAspect="Content" ObjectID="_1532846700" r:id="rId21"/>
        </w:object>
      </w:r>
      <w:r>
        <w:rPr>
          <w:rFonts w:ascii="標楷體" w:eastAsia="標楷體" w:hAnsi="標楷體" w:cs="標楷體" w:hint="eastAsia"/>
          <w:sz w:val="32"/>
          <w:szCs w:val="32"/>
        </w:rPr>
        <w:t>……………</w:t>
      </w:r>
      <w:r w:rsidRPr="009D0A03">
        <w:rPr>
          <w:rFonts w:ascii="標楷體" w:eastAsia="標楷體" w:hAnsi="標楷體" w:cs="標楷體" w:hint="eastAsia"/>
          <w:sz w:val="32"/>
          <w:szCs w:val="32"/>
        </w:rPr>
        <w:t>（</w:t>
      </w:r>
      <w:r w:rsidRPr="009D0A03">
        <w:rPr>
          <w:rFonts w:ascii="標楷體" w:eastAsia="標楷體" w:hAnsi="標楷體" w:cs="標楷體"/>
          <w:sz w:val="32"/>
          <w:szCs w:val="32"/>
        </w:rPr>
        <w:t>2)</w:t>
      </w:r>
    </w:p>
    <w:sectPr w:rsidR="002B41B9" w:rsidRPr="009D0A03" w:rsidSect="00CF34B1">
      <w:pgSz w:w="11906" w:h="16838" w:code="9"/>
      <w:pgMar w:top="1247" w:right="1191" w:bottom="1247" w:left="1191" w:header="851" w:footer="851" w:gutter="0"/>
      <w:pgNumType w:start="1"/>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41B9" w:rsidRDefault="002B41B9" w:rsidP="007B005C">
      <w:pPr>
        <w:rPr>
          <w:rFonts w:cs="Times New Roman"/>
        </w:rPr>
      </w:pPr>
      <w:r>
        <w:rPr>
          <w:rFonts w:cs="Times New Roman"/>
        </w:rPr>
        <w:separator/>
      </w:r>
    </w:p>
  </w:endnote>
  <w:endnote w:type="continuationSeparator" w:id="0">
    <w:p w:rsidR="002B41B9" w:rsidRDefault="002B41B9" w:rsidP="007B005C">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Helvetica">
    <w:panose1 w:val="020B0604020202020204"/>
    <w:charset w:val="00"/>
    <w:family w:val="swiss"/>
    <w:pitch w:val="variable"/>
    <w:sig w:usb0="E0002AFF" w:usb1="C0007843"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1B9" w:rsidRDefault="002B41B9" w:rsidP="00F04F72">
    <w:pPr>
      <w:pStyle w:val="Footer"/>
      <w:framePr w:wrap="auto" w:vAnchor="text" w:hAnchor="margin" w:xAlign="center" w:y="1"/>
      <w:rPr>
        <w:rStyle w:val="PageNumber"/>
        <w:rFonts w:cs="Times New Roman"/>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B41B9" w:rsidRDefault="002B41B9" w:rsidP="00BD3F18">
    <w:pPr>
      <w:pStyle w:val="Footer"/>
      <w:ind w:right="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41B9" w:rsidRDefault="002B41B9" w:rsidP="007B005C">
      <w:pPr>
        <w:rPr>
          <w:rFonts w:cs="Times New Roman"/>
        </w:rPr>
      </w:pPr>
      <w:r>
        <w:rPr>
          <w:rFonts w:cs="Times New Roman"/>
        </w:rPr>
        <w:separator/>
      </w:r>
    </w:p>
  </w:footnote>
  <w:footnote w:type="continuationSeparator" w:id="0">
    <w:p w:rsidR="002B41B9" w:rsidRDefault="002B41B9" w:rsidP="007B005C">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1BCB782"/>
    <w:lvl w:ilvl="0">
      <w:start w:val="1"/>
      <w:numFmt w:val="decimal"/>
      <w:lvlText w:val="%1."/>
      <w:lvlJc w:val="left"/>
      <w:pPr>
        <w:tabs>
          <w:tab w:val="num" w:pos="2281"/>
        </w:tabs>
        <w:ind w:left="2281" w:hanging="360"/>
      </w:pPr>
    </w:lvl>
  </w:abstractNum>
  <w:abstractNum w:abstractNumId="1">
    <w:nsid w:val="FFFFFF7D"/>
    <w:multiLevelType w:val="singleLevel"/>
    <w:tmpl w:val="71CAEC70"/>
    <w:lvl w:ilvl="0">
      <w:start w:val="1"/>
      <w:numFmt w:val="decimal"/>
      <w:lvlText w:val="%1."/>
      <w:lvlJc w:val="left"/>
      <w:pPr>
        <w:tabs>
          <w:tab w:val="num" w:pos="1801"/>
        </w:tabs>
        <w:ind w:left="1801" w:hanging="360"/>
      </w:pPr>
    </w:lvl>
  </w:abstractNum>
  <w:abstractNum w:abstractNumId="2">
    <w:nsid w:val="FFFFFF7E"/>
    <w:multiLevelType w:val="singleLevel"/>
    <w:tmpl w:val="20722D84"/>
    <w:lvl w:ilvl="0">
      <w:start w:val="1"/>
      <w:numFmt w:val="decimal"/>
      <w:lvlText w:val="%1."/>
      <w:lvlJc w:val="left"/>
      <w:pPr>
        <w:tabs>
          <w:tab w:val="num" w:pos="1321"/>
        </w:tabs>
        <w:ind w:left="1321" w:hanging="360"/>
      </w:pPr>
    </w:lvl>
  </w:abstractNum>
  <w:abstractNum w:abstractNumId="3">
    <w:nsid w:val="FFFFFF7F"/>
    <w:multiLevelType w:val="singleLevel"/>
    <w:tmpl w:val="1CEA8A40"/>
    <w:lvl w:ilvl="0">
      <w:start w:val="1"/>
      <w:numFmt w:val="decimal"/>
      <w:lvlText w:val="%1."/>
      <w:lvlJc w:val="left"/>
      <w:pPr>
        <w:tabs>
          <w:tab w:val="num" w:pos="841"/>
        </w:tabs>
        <w:ind w:left="841" w:hanging="360"/>
      </w:pPr>
    </w:lvl>
  </w:abstractNum>
  <w:abstractNum w:abstractNumId="4">
    <w:nsid w:val="FFFFFF80"/>
    <w:multiLevelType w:val="singleLevel"/>
    <w:tmpl w:val="A7F86412"/>
    <w:lvl w:ilvl="0">
      <w:start w:val="1"/>
      <w:numFmt w:val="bullet"/>
      <w:lvlText w:val=""/>
      <w:lvlJc w:val="left"/>
      <w:pPr>
        <w:tabs>
          <w:tab w:val="num" w:pos="2281"/>
        </w:tabs>
        <w:ind w:left="2281" w:hanging="360"/>
      </w:pPr>
      <w:rPr>
        <w:rFonts w:ascii="Wingdings" w:hAnsi="Wingdings" w:hint="default"/>
      </w:rPr>
    </w:lvl>
  </w:abstractNum>
  <w:abstractNum w:abstractNumId="5">
    <w:nsid w:val="FFFFFF81"/>
    <w:multiLevelType w:val="singleLevel"/>
    <w:tmpl w:val="DC7E4D22"/>
    <w:lvl w:ilvl="0">
      <w:start w:val="1"/>
      <w:numFmt w:val="bullet"/>
      <w:lvlText w:val=""/>
      <w:lvlJc w:val="left"/>
      <w:pPr>
        <w:tabs>
          <w:tab w:val="num" w:pos="1801"/>
        </w:tabs>
        <w:ind w:left="1801" w:hanging="360"/>
      </w:pPr>
      <w:rPr>
        <w:rFonts w:ascii="Wingdings" w:hAnsi="Wingdings" w:cs="Wingdings" w:hint="default"/>
      </w:rPr>
    </w:lvl>
  </w:abstractNum>
  <w:abstractNum w:abstractNumId="6">
    <w:nsid w:val="FFFFFF82"/>
    <w:multiLevelType w:val="singleLevel"/>
    <w:tmpl w:val="EADC9E5C"/>
    <w:lvl w:ilvl="0">
      <w:start w:val="1"/>
      <w:numFmt w:val="bullet"/>
      <w:lvlText w:val=""/>
      <w:lvlJc w:val="left"/>
      <w:pPr>
        <w:tabs>
          <w:tab w:val="num" w:pos="1321"/>
        </w:tabs>
        <w:ind w:left="1321" w:hanging="360"/>
      </w:pPr>
      <w:rPr>
        <w:rFonts w:ascii="Wingdings" w:hAnsi="Wingdings" w:cs="Wingdings" w:hint="default"/>
      </w:rPr>
    </w:lvl>
  </w:abstractNum>
  <w:abstractNum w:abstractNumId="7">
    <w:nsid w:val="FFFFFF83"/>
    <w:multiLevelType w:val="singleLevel"/>
    <w:tmpl w:val="C7AA61F2"/>
    <w:lvl w:ilvl="0">
      <w:start w:val="1"/>
      <w:numFmt w:val="bullet"/>
      <w:lvlText w:val=""/>
      <w:lvlJc w:val="left"/>
      <w:pPr>
        <w:tabs>
          <w:tab w:val="num" w:pos="841"/>
        </w:tabs>
        <w:ind w:left="841" w:hanging="360"/>
      </w:pPr>
      <w:rPr>
        <w:rFonts w:ascii="Wingdings" w:hAnsi="Wingdings" w:cs="Wingdings" w:hint="default"/>
      </w:rPr>
    </w:lvl>
  </w:abstractNum>
  <w:abstractNum w:abstractNumId="8">
    <w:nsid w:val="FFFFFF88"/>
    <w:multiLevelType w:val="singleLevel"/>
    <w:tmpl w:val="6BFAF622"/>
    <w:lvl w:ilvl="0">
      <w:start w:val="1"/>
      <w:numFmt w:val="decimal"/>
      <w:lvlText w:val="%1."/>
      <w:lvlJc w:val="left"/>
      <w:pPr>
        <w:tabs>
          <w:tab w:val="num" w:pos="361"/>
        </w:tabs>
        <w:ind w:left="361" w:hanging="360"/>
      </w:pPr>
    </w:lvl>
  </w:abstractNum>
  <w:abstractNum w:abstractNumId="9">
    <w:nsid w:val="FFFFFF89"/>
    <w:multiLevelType w:val="singleLevel"/>
    <w:tmpl w:val="77CAE8C0"/>
    <w:lvl w:ilvl="0">
      <w:start w:val="1"/>
      <w:numFmt w:val="bullet"/>
      <w:lvlText w:val=""/>
      <w:lvlJc w:val="left"/>
      <w:pPr>
        <w:tabs>
          <w:tab w:val="num" w:pos="361"/>
        </w:tabs>
        <w:ind w:left="361" w:hanging="360"/>
      </w:pPr>
      <w:rPr>
        <w:rFonts w:ascii="Wingdings" w:hAnsi="Wingdings" w:cs="Wingdings" w:hint="default"/>
      </w:rPr>
    </w:lvl>
  </w:abstractNum>
  <w:abstractNum w:abstractNumId="10">
    <w:nsid w:val="1E3B6FC0"/>
    <w:multiLevelType w:val="hybridMultilevel"/>
    <w:tmpl w:val="805A630A"/>
    <w:lvl w:ilvl="0" w:tplc="04090015">
      <w:start w:val="1"/>
      <w:numFmt w:val="taiwaneseCountingThousand"/>
      <w:lvlText w:val="%1、"/>
      <w:lvlJc w:val="left"/>
      <w:pPr>
        <w:ind w:left="264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nsid w:val="26D457F1"/>
    <w:multiLevelType w:val="hybridMultilevel"/>
    <w:tmpl w:val="8E54C2D4"/>
    <w:lvl w:ilvl="0" w:tplc="C39E1998">
      <w:start w:val="1"/>
      <w:numFmt w:val="taiwaneseCountingThousand"/>
      <w:lvlText w:val="(%1)"/>
      <w:lvlJc w:val="left"/>
      <w:pPr>
        <w:ind w:left="870" w:hanging="39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12">
    <w:nsid w:val="45213753"/>
    <w:multiLevelType w:val="hybridMultilevel"/>
    <w:tmpl w:val="29D42E84"/>
    <w:lvl w:ilvl="0" w:tplc="C068D656">
      <w:start w:val="1"/>
      <w:numFmt w:val="taiwaneseCountingThousand"/>
      <w:lvlText w:val="%1、"/>
      <w:lvlJc w:val="left"/>
      <w:pPr>
        <w:tabs>
          <w:tab w:val="num" w:pos="720"/>
        </w:tabs>
        <w:ind w:left="72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3">
    <w:nsid w:val="5A2D2D32"/>
    <w:multiLevelType w:val="hybridMultilevel"/>
    <w:tmpl w:val="7534EC9C"/>
    <w:lvl w:ilvl="0" w:tplc="6B04EC36">
      <w:start w:val="1"/>
      <w:numFmt w:val="taiwaneseCountingThousand"/>
      <w:lvlText w:val="（%1）"/>
      <w:lvlJc w:val="left"/>
      <w:pPr>
        <w:ind w:left="960" w:hanging="9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nsid w:val="5DBF30E9"/>
    <w:multiLevelType w:val="hybridMultilevel"/>
    <w:tmpl w:val="1E806968"/>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5">
    <w:nsid w:val="5E5F30C7"/>
    <w:multiLevelType w:val="hybridMultilevel"/>
    <w:tmpl w:val="0A98E590"/>
    <w:lvl w:ilvl="0" w:tplc="5F560150">
      <w:start w:val="1"/>
      <w:numFmt w:val="bullet"/>
      <w:lvlText w:val=""/>
      <w:lvlJc w:val="left"/>
      <w:pPr>
        <w:tabs>
          <w:tab w:val="num" w:pos="720"/>
        </w:tabs>
        <w:ind w:left="720" w:hanging="360"/>
      </w:pPr>
      <w:rPr>
        <w:rFonts w:ascii="Wingdings" w:hAnsi="Wingdings" w:cs="Wingdings" w:hint="default"/>
      </w:rPr>
    </w:lvl>
    <w:lvl w:ilvl="1" w:tplc="ABE87760">
      <w:start w:val="1"/>
      <w:numFmt w:val="bullet"/>
      <w:lvlText w:val=""/>
      <w:lvlJc w:val="left"/>
      <w:pPr>
        <w:tabs>
          <w:tab w:val="num" w:pos="1440"/>
        </w:tabs>
        <w:ind w:left="1440" w:hanging="360"/>
      </w:pPr>
      <w:rPr>
        <w:rFonts w:ascii="Wingdings" w:hAnsi="Wingdings" w:cs="Wingdings" w:hint="default"/>
      </w:rPr>
    </w:lvl>
    <w:lvl w:ilvl="2" w:tplc="2970333A">
      <w:start w:val="1"/>
      <w:numFmt w:val="bullet"/>
      <w:lvlText w:val=""/>
      <w:lvlJc w:val="left"/>
      <w:pPr>
        <w:tabs>
          <w:tab w:val="num" w:pos="2160"/>
        </w:tabs>
        <w:ind w:left="2160" w:hanging="360"/>
      </w:pPr>
      <w:rPr>
        <w:rFonts w:ascii="Wingdings" w:hAnsi="Wingdings" w:cs="Wingdings" w:hint="default"/>
      </w:rPr>
    </w:lvl>
    <w:lvl w:ilvl="3" w:tplc="8DDCA894">
      <w:start w:val="1"/>
      <w:numFmt w:val="bullet"/>
      <w:lvlText w:val=""/>
      <w:lvlJc w:val="left"/>
      <w:pPr>
        <w:tabs>
          <w:tab w:val="num" w:pos="2880"/>
        </w:tabs>
        <w:ind w:left="2880" w:hanging="360"/>
      </w:pPr>
      <w:rPr>
        <w:rFonts w:ascii="Wingdings" w:hAnsi="Wingdings" w:cs="Wingdings" w:hint="default"/>
      </w:rPr>
    </w:lvl>
    <w:lvl w:ilvl="4" w:tplc="DF045E3C">
      <w:start w:val="1"/>
      <w:numFmt w:val="bullet"/>
      <w:lvlText w:val=""/>
      <w:lvlJc w:val="left"/>
      <w:pPr>
        <w:tabs>
          <w:tab w:val="num" w:pos="3600"/>
        </w:tabs>
        <w:ind w:left="3600" w:hanging="360"/>
      </w:pPr>
      <w:rPr>
        <w:rFonts w:ascii="Wingdings" w:hAnsi="Wingdings" w:cs="Wingdings" w:hint="default"/>
      </w:rPr>
    </w:lvl>
    <w:lvl w:ilvl="5" w:tplc="9566194C">
      <w:start w:val="1"/>
      <w:numFmt w:val="bullet"/>
      <w:lvlText w:val=""/>
      <w:lvlJc w:val="left"/>
      <w:pPr>
        <w:tabs>
          <w:tab w:val="num" w:pos="4320"/>
        </w:tabs>
        <w:ind w:left="4320" w:hanging="360"/>
      </w:pPr>
      <w:rPr>
        <w:rFonts w:ascii="Wingdings" w:hAnsi="Wingdings" w:cs="Wingdings" w:hint="default"/>
      </w:rPr>
    </w:lvl>
    <w:lvl w:ilvl="6" w:tplc="BE9E3DA0">
      <w:start w:val="1"/>
      <w:numFmt w:val="bullet"/>
      <w:lvlText w:val=""/>
      <w:lvlJc w:val="left"/>
      <w:pPr>
        <w:tabs>
          <w:tab w:val="num" w:pos="5040"/>
        </w:tabs>
        <w:ind w:left="5040" w:hanging="360"/>
      </w:pPr>
      <w:rPr>
        <w:rFonts w:ascii="Wingdings" w:hAnsi="Wingdings" w:cs="Wingdings" w:hint="default"/>
      </w:rPr>
    </w:lvl>
    <w:lvl w:ilvl="7" w:tplc="99F61C9E">
      <w:start w:val="1"/>
      <w:numFmt w:val="bullet"/>
      <w:lvlText w:val=""/>
      <w:lvlJc w:val="left"/>
      <w:pPr>
        <w:tabs>
          <w:tab w:val="num" w:pos="5760"/>
        </w:tabs>
        <w:ind w:left="5760" w:hanging="360"/>
      </w:pPr>
      <w:rPr>
        <w:rFonts w:ascii="Wingdings" w:hAnsi="Wingdings" w:cs="Wingdings" w:hint="default"/>
      </w:rPr>
    </w:lvl>
    <w:lvl w:ilvl="8" w:tplc="2E668EF0">
      <w:start w:val="1"/>
      <w:numFmt w:val="bullet"/>
      <w:lvlText w:val=""/>
      <w:lvlJc w:val="left"/>
      <w:pPr>
        <w:tabs>
          <w:tab w:val="num" w:pos="6480"/>
        </w:tabs>
        <w:ind w:left="6480" w:hanging="360"/>
      </w:pPr>
      <w:rPr>
        <w:rFonts w:ascii="Wingdings" w:hAnsi="Wingdings" w:cs="Wingdings" w:hint="default"/>
      </w:rPr>
    </w:lvl>
  </w:abstractNum>
  <w:abstractNum w:abstractNumId="16">
    <w:nsid w:val="6DA47D10"/>
    <w:multiLevelType w:val="hybridMultilevel"/>
    <w:tmpl w:val="22709370"/>
    <w:lvl w:ilvl="0" w:tplc="A48CFE58">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7">
    <w:nsid w:val="78A92D52"/>
    <w:multiLevelType w:val="hybridMultilevel"/>
    <w:tmpl w:val="A680E5FA"/>
    <w:lvl w:ilvl="0" w:tplc="3FDEA1F8">
      <w:start w:val="1"/>
      <w:numFmt w:val="bullet"/>
      <w:lvlText w:val=""/>
      <w:lvlJc w:val="left"/>
      <w:pPr>
        <w:tabs>
          <w:tab w:val="num" w:pos="720"/>
        </w:tabs>
        <w:ind w:left="720" w:hanging="360"/>
      </w:pPr>
      <w:rPr>
        <w:rFonts w:ascii="Wingdings" w:hAnsi="Wingdings" w:cs="Wingdings" w:hint="default"/>
      </w:rPr>
    </w:lvl>
    <w:lvl w:ilvl="1" w:tplc="2BD86976">
      <w:start w:val="1"/>
      <w:numFmt w:val="bullet"/>
      <w:lvlText w:val=""/>
      <w:lvlJc w:val="left"/>
      <w:pPr>
        <w:tabs>
          <w:tab w:val="num" w:pos="1440"/>
        </w:tabs>
        <w:ind w:left="1440" w:hanging="360"/>
      </w:pPr>
      <w:rPr>
        <w:rFonts w:ascii="Wingdings" w:hAnsi="Wingdings" w:cs="Wingdings" w:hint="default"/>
      </w:rPr>
    </w:lvl>
    <w:lvl w:ilvl="2" w:tplc="3E30159E">
      <w:start w:val="1"/>
      <w:numFmt w:val="bullet"/>
      <w:lvlText w:val=""/>
      <w:lvlJc w:val="left"/>
      <w:pPr>
        <w:tabs>
          <w:tab w:val="num" w:pos="2160"/>
        </w:tabs>
        <w:ind w:left="2160" w:hanging="360"/>
      </w:pPr>
      <w:rPr>
        <w:rFonts w:ascii="Wingdings" w:hAnsi="Wingdings" w:cs="Wingdings" w:hint="default"/>
      </w:rPr>
    </w:lvl>
    <w:lvl w:ilvl="3" w:tplc="C09A88FE">
      <w:start w:val="1"/>
      <w:numFmt w:val="bullet"/>
      <w:lvlText w:val=""/>
      <w:lvlJc w:val="left"/>
      <w:pPr>
        <w:tabs>
          <w:tab w:val="num" w:pos="2880"/>
        </w:tabs>
        <w:ind w:left="2880" w:hanging="360"/>
      </w:pPr>
      <w:rPr>
        <w:rFonts w:ascii="Wingdings" w:hAnsi="Wingdings" w:cs="Wingdings" w:hint="default"/>
      </w:rPr>
    </w:lvl>
    <w:lvl w:ilvl="4" w:tplc="FEEEA184">
      <w:start w:val="1"/>
      <w:numFmt w:val="bullet"/>
      <w:lvlText w:val=""/>
      <w:lvlJc w:val="left"/>
      <w:pPr>
        <w:tabs>
          <w:tab w:val="num" w:pos="3600"/>
        </w:tabs>
        <w:ind w:left="3600" w:hanging="360"/>
      </w:pPr>
      <w:rPr>
        <w:rFonts w:ascii="Wingdings" w:hAnsi="Wingdings" w:cs="Wingdings" w:hint="default"/>
      </w:rPr>
    </w:lvl>
    <w:lvl w:ilvl="5" w:tplc="D9BC8590">
      <w:start w:val="1"/>
      <w:numFmt w:val="bullet"/>
      <w:lvlText w:val=""/>
      <w:lvlJc w:val="left"/>
      <w:pPr>
        <w:tabs>
          <w:tab w:val="num" w:pos="4320"/>
        </w:tabs>
        <w:ind w:left="4320" w:hanging="360"/>
      </w:pPr>
      <w:rPr>
        <w:rFonts w:ascii="Wingdings" w:hAnsi="Wingdings" w:cs="Wingdings" w:hint="default"/>
      </w:rPr>
    </w:lvl>
    <w:lvl w:ilvl="6" w:tplc="7CA099A6">
      <w:start w:val="1"/>
      <w:numFmt w:val="bullet"/>
      <w:lvlText w:val=""/>
      <w:lvlJc w:val="left"/>
      <w:pPr>
        <w:tabs>
          <w:tab w:val="num" w:pos="5040"/>
        </w:tabs>
        <w:ind w:left="5040" w:hanging="360"/>
      </w:pPr>
      <w:rPr>
        <w:rFonts w:ascii="Wingdings" w:hAnsi="Wingdings" w:cs="Wingdings" w:hint="default"/>
      </w:rPr>
    </w:lvl>
    <w:lvl w:ilvl="7" w:tplc="1AC2F67A">
      <w:start w:val="1"/>
      <w:numFmt w:val="bullet"/>
      <w:lvlText w:val=""/>
      <w:lvlJc w:val="left"/>
      <w:pPr>
        <w:tabs>
          <w:tab w:val="num" w:pos="5760"/>
        </w:tabs>
        <w:ind w:left="5760" w:hanging="360"/>
      </w:pPr>
      <w:rPr>
        <w:rFonts w:ascii="Wingdings" w:hAnsi="Wingdings" w:cs="Wingdings" w:hint="default"/>
      </w:rPr>
    </w:lvl>
    <w:lvl w:ilvl="8" w:tplc="6E7E5A44">
      <w:start w:val="1"/>
      <w:numFmt w:val="bullet"/>
      <w:lvlText w:val=""/>
      <w:lvlJc w:val="left"/>
      <w:pPr>
        <w:tabs>
          <w:tab w:val="num" w:pos="6480"/>
        </w:tabs>
        <w:ind w:left="6480" w:hanging="360"/>
      </w:pPr>
      <w:rPr>
        <w:rFonts w:ascii="Wingdings" w:hAnsi="Wingdings" w:cs="Wingdings" w:hint="default"/>
      </w:rPr>
    </w:lvl>
  </w:abstractNum>
  <w:num w:numId="1">
    <w:abstractNumId w:val="13"/>
  </w:num>
  <w:num w:numId="2">
    <w:abstractNumId w:val="12"/>
  </w:num>
  <w:num w:numId="3">
    <w:abstractNumId w:val="16"/>
  </w:num>
  <w:num w:numId="4">
    <w:abstractNumId w:val="14"/>
  </w:num>
  <w:num w:numId="5">
    <w:abstractNumId w:val="15"/>
  </w:num>
  <w:num w:numId="6">
    <w:abstractNumId w:val="17"/>
  </w:num>
  <w:num w:numId="7">
    <w:abstractNumId w:val="10"/>
  </w:num>
  <w:num w:numId="8">
    <w:abstractNumId w:val="11"/>
  </w:num>
  <w:num w:numId="9">
    <w:abstractNumId w:val="8"/>
  </w:num>
  <w:num w:numId="10">
    <w:abstractNumId w:val="3"/>
  </w:num>
  <w:num w:numId="11">
    <w:abstractNumId w:val="2"/>
  </w:num>
  <w:num w:numId="12">
    <w:abstractNumId w:val="1"/>
  </w:num>
  <w:num w:numId="13">
    <w:abstractNumId w:val="0"/>
  </w:num>
  <w:num w:numId="14">
    <w:abstractNumId w:val="9"/>
  </w:num>
  <w:num w:numId="15">
    <w:abstractNumId w:val="7"/>
  </w:num>
  <w:num w:numId="16">
    <w:abstractNumId w:val="6"/>
  </w:num>
  <w:num w:numId="17">
    <w:abstractNumId w:val="5"/>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66E5"/>
    <w:rsid w:val="00000D33"/>
    <w:rsid w:val="00001C2B"/>
    <w:rsid w:val="00002F5A"/>
    <w:rsid w:val="000040E0"/>
    <w:rsid w:val="00004EA5"/>
    <w:rsid w:val="00007EFB"/>
    <w:rsid w:val="00010C72"/>
    <w:rsid w:val="00014A44"/>
    <w:rsid w:val="000373FD"/>
    <w:rsid w:val="00040760"/>
    <w:rsid w:val="00041DB3"/>
    <w:rsid w:val="000434B5"/>
    <w:rsid w:val="0004635A"/>
    <w:rsid w:val="00046FB4"/>
    <w:rsid w:val="00052845"/>
    <w:rsid w:val="00052D34"/>
    <w:rsid w:val="000553BF"/>
    <w:rsid w:val="00057D63"/>
    <w:rsid w:val="00065DDE"/>
    <w:rsid w:val="00066CF2"/>
    <w:rsid w:val="00072EA7"/>
    <w:rsid w:val="000879F5"/>
    <w:rsid w:val="00095CC4"/>
    <w:rsid w:val="000976DC"/>
    <w:rsid w:val="000A1E41"/>
    <w:rsid w:val="000A20CC"/>
    <w:rsid w:val="000A2CF0"/>
    <w:rsid w:val="000A32AF"/>
    <w:rsid w:val="000A3D3D"/>
    <w:rsid w:val="000A5EE7"/>
    <w:rsid w:val="000A6E4B"/>
    <w:rsid w:val="000B1163"/>
    <w:rsid w:val="000B2EE7"/>
    <w:rsid w:val="000B60DA"/>
    <w:rsid w:val="000C32E4"/>
    <w:rsid w:val="000C37C5"/>
    <w:rsid w:val="000C524F"/>
    <w:rsid w:val="000C777E"/>
    <w:rsid w:val="000D1BD7"/>
    <w:rsid w:val="000D2A23"/>
    <w:rsid w:val="000D5AD0"/>
    <w:rsid w:val="000D604E"/>
    <w:rsid w:val="000E0797"/>
    <w:rsid w:val="000F0342"/>
    <w:rsid w:val="000F7049"/>
    <w:rsid w:val="000F7655"/>
    <w:rsid w:val="000F7A94"/>
    <w:rsid w:val="00117E40"/>
    <w:rsid w:val="0012240D"/>
    <w:rsid w:val="00126023"/>
    <w:rsid w:val="00126ECB"/>
    <w:rsid w:val="00127FD5"/>
    <w:rsid w:val="00130100"/>
    <w:rsid w:val="00136802"/>
    <w:rsid w:val="001464B8"/>
    <w:rsid w:val="00152EA3"/>
    <w:rsid w:val="00156583"/>
    <w:rsid w:val="001629A7"/>
    <w:rsid w:val="001645FA"/>
    <w:rsid w:val="00165C43"/>
    <w:rsid w:val="00165CDB"/>
    <w:rsid w:val="0017194A"/>
    <w:rsid w:val="00172207"/>
    <w:rsid w:val="00172C07"/>
    <w:rsid w:val="00173478"/>
    <w:rsid w:val="00176669"/>
    <w:rsid w:val="00182648"/>
    <w:rsid w:val="0018421D"/>
    <w:rsid w:val="00184D41"/>
    <w:rsid w:val="0018737E"/>
    <w:rsid w:val="001A0DBC"/>
    <w:rsid w:val="001A7ECD"/>
    <w:rsid w:val="001B24B1"/>
    <w:rsid w:val="001B67F9"/>
    <w:rsid w:val="001C3937"/>
    <w:rsid w:val="001C414C"/>
    <w:rsid w:val="001C7BE6"/>
    <w:rsid w:val="001D290E"/>
    <w:rsid w:val="001E2C1C"/>
    <w:rsid w:val="001E57EA"/>
    <w:rsid w:val="001E7C89"/>
    <w:rsid w:val="001F6348"/>
    <w:rsid w:val="001F7158"/>
    <w:rsid w:val="00202533"/>
    <w:rsid w:val="00203395"/>
    <w:rsid w:val="00206306"/>
    <w:rsid w:val="00206AD3"/>
    <w:rsid w:val="00212A8C"/>
    <w:rsid w:val="002157AB"/>
    <w:rsid w:val="00224509"/>
    <w:rsid w:val="00231AF4"/>
    <w:rsid w:val="00242668"/>
    <w:rsid w:val="0024565B"/>
    <w:rsid w:val="00260659"/>
    <w:rsid w:val="0026066D"/>
    <w:rsid w:val="002621EA"/>
    <w:rsid w:val="002654DE"/>
    <w:rsid w:val="0026591F"/>
    <w:rsid w:val="00267FF0"/>
    <w:rsid w:val="002713A5"/>
    <w:rsid w:val="002825AA"/>
    <w:rsid w:val="00286C08"/>
    <w:rsid w:val="002A06B7"/>
    <w:rsid w:val="002B2AA1"/>
    <w:rsid w:val="002B41B9"/>
    <w:rsid w:val="002B667F"/>
    <w:rsid w:val="002C04F5"/>
    <w:rsid w:val="002C0BD5"/>
    <w:rsid w:val="002C2AFD"/>
    <w:rsid w:val="002C36D2"/>
    <w:rsid w:val="002C4771"/>
    <w:rsid w:val="002C707F"/>
    <w:rsid w:val="002D35A0"/>
    <w:rsid w:val="002D41C5"/>
    <w:rsid w:val="002E0D63"/>
    <w:rsid w:val="002E13B8"/>
    <w:rsid w:val="002E5A8E"/>
    <w:rsid w:val="002E758A"/>
    <w:rsid w:val="002F14A7"/>
    <w:rsid w:val="002F2D27"/>
    <w:rsid w:val="002F2E8B"/>
    <w:rsid w:val="002F3EB2"/>
    <w:rsid w:val="00300C6C"/>
    <w:rsid w:val="00303C91"/>
    <w:rsid w:val="00304FBE"/>
    <w:rsid w:val="00313524"/>
    <w:rsid w:val="003140E8"/>
    <w:rsid w:val="00316EA9"/>
    <w:rsid w:val="003249C1"/>
    <w:rsid w:val="003270CA"/>
    <w:rsid w:val="00331C73"/>
    <w:rsid w:val="003352D9"/>
    <w:rsid w:val="0034158B"/>
    <w:rsid w:val="00343E99"/>
    <w:rsid w:val="003440BE"/>
    <w:rsid w:val="00344DDE"/>
    <w:rsid w:val="00346090"/>
    <w:rsid w:val="00355F47"/>
    <w:rsid w:val="00356FEB"/>
    <w:rsid w:val="00365276"/>
    <w:rsid w:val="0036731F"/>
    <w:rsid w:val="00371537"/>
    <w:rsid w:val="003825A0"/>
    <w:rsid w:val="00384554"/>
    <w:rsid w:val="003864BE"/>
    <w:rsid w:val="003A058B"/>
    <w:rsid w:val="003A1C91"/>
    <w:rsid w:val="003A43CB"/>
    <w:rsid w:val="003A579B"/>
    <w:rsid w:val="003B31AD"/>
    <w:rsid w:val="003C3318"/>
    <w:rsid w:val="003E4385"/>
    <w:rsid w:val="003F6FE9"/>
    <w:rsid w:val="00403677"/>
    <w:rsid w:val="00412D04"/>
    <w:rsid w:val="0041334E"/>
    <w:rsid w:val="00413FCD"/>
    <w:rsid w:val="0042281D"/>
    <w:rsid w:val="00423FEA"/>
    <w:rsid w:val="00424FBE"/>
    <w:rsid w:val="0043418D"/>
    <w:rsid w:val="004369CC"/>
    <w:rsid w:val="00440286"/>
    <w:rsid w:val="00444D55"/>
    <w:rsid w:val="004536F9"/>
    <w:rsid w:val="00453B1E"/>
    <w:rsid w:val="004543F6"/>
    <w:rsid w:val="00455116"/>
    <w:rsid w:val="00456414"/>
    <w:rsid w:val="0045698C"/>
    <w:rsid w:val="004575E1"/>
    <w:rsid w:val="004736B6"/>
    <w:rsid w:val="004765A9"/>
    <w:rsid w:val="004801FC"/>
    <w:rsid w:val="00480444"/>
    <w:rsid w:val="0049300F"/>
    <w:rsid w:val="004957C9"/>
    <w:rsid w:val="004A56BE"/>
    <w:rsid w:val="004B2FAE"/>
    <w:rsid w:val="004C4EEF"/>
    <w:rsid w:val="004C4FB6"/>
    <w:rsid w:val="004C64D1"/>
    <w:rsid w:val="004D0F8F"/>
    <w:rsid w:val="004E701F"/>
    <w:rsid w:val="004F280E"/>
    <w:rsid w:val="004F2973"/>
    <w:rsid w:val="004F3D6C"/>
    <w:rsid w:val="004F457B"/>
    <w:rsid w:val="005002BF"/>
    <w:rsid w:val="00511526"/>
    <w:rsid w:val="00512396"/>
    <w:rsid w:val="00514DE1"/>
    <w:rsid w:val="00517C19"/>
    <w:rsid w:val="00517DD6"/>
    <w:rsid w:val="00520D37"/>
    <w:rsid w:val="0053052F"/>
    <w:rsid w:val="00530CAA"/>
    <w:rsid w:val="0053128B"/>
    <w:rsid w:val="00532E7B"/>
    <w:rsid w:val="005331BA"/>
    <w:rsid w:val="0053718D"/>
    <w:rsid w:val="00537427"/>
    <w:rsid w:val="00545848"/>
    <w:rsid w:val="0055421B"/>
    <w:rsid w:val="00560F11"/>
    <w:rsid w:val="00562A1D"/>
    <w:rsid w:val="00562F1A"/>
    <w:rsid w:val="00563DC8"/>
    <w:rsid w:val="00567924"/>
    <w:rsid w:val="005703AE"/>
    <w:rsid w:val="005742A7"/>
    <w:rsid w:val="0057446A"/>
    <w:rsid w:val="005822A0"/>
    <w:rsid w:val="0058293E"/>
    <w:rsid w:val="00584C68"/>
    <w:rsid w:val="00593DCF"/>
    <w:rsid w:val="00595A12"/>
    <w:rsid w:val="00595AE8"/>
    <w:rsid w:val="00597BAE"/>
    <w:rsid w:val="005A580D"/>
    <w:rsid w:val="005B3097"/>
    <w:rsid w:val="005B4C57"/>
    <w:rsid w:val="005B5123"/>
    <w:rsid w:val="005B7F88"/>
    <w:rsid w:val="005C0FA1"/>
    <w:rsid w:val="005D149B"/>
    <w:rsid w:val="005D4640"/>
    <w:rsid w:val="005D6B45"/>
    <w:rsid w:val="005E1988"/>
    <w:rsid w:val="005E2C81"/>
    <w:rsid w:val="005E4B8F"/>
    <w:rsid w:val="005E5D6F"/>
    <w:rsid w:val="005E7EB4"/>
    <w:rsid w:val="005F2316"/>
    <w:rsid w:val="005F5951"/>
    <w:rsid w:val="005F5C66"/>
    <w:rsid w:val="00602F3A"/>
    <w:rsid w:val="0060330B"/>
    <w:rsid w:val="00607471"/>
    <w:rsid w:val="00610005"/>
    <w:rsid w:val="006111CD"/>
    <w:rsid w:val="0061335C"/>
    <w:rsid w:val="00614410"/>
    <w:rsid w:val="00616B1F"/>
    <w:rsid w:val="00617271"/>
    <w:rsid w:val="00617E17"/>
    <w:rsid w:val="0062257B"/>
    <w:rsid w:val="00625B17"/>
    <w:rsid w:val="00625CBA"/>
    <w:rsid w:val="00632A16"/>
    <w:rsid w:val="006352AC"/>
    <w:rsid w:val="006355F7"/>
    <w:rsid w:val="00642E6F"/>
    <w:rsid w:val="00644F9A"/>
    <w:rsid w:val="0064684D"/>
    <w:rsid w:val="006517E6"/>
    <w:rsid w:val="00654570"/>
    <w:rsid w:val="006545AF"/>
    <w:rsid w:val="00661345"/>
    <w:rsid w:val="00664576"/>
    <w:rsid w:val="006776E3"/>
    <w:rsid w:val="0068031D"/>
    <w:rsid w:val="00685698"/>
    <w:rsid w:val="00685F01"/>
    <w:rsid w:val="00694322"/>
    <w:rsid w:val="00696A02"/>
    <w:rsid w:val="006A15FB"/>
    <w:rsid w:val="006A182F"/>
    <w:rsid w:val="006A3F64"/>
    <w:rsid w:val="006B04E2"/>
    <w:rsid w:val="006B3A6E"/>
    <w:rsid w:val="006B3D63"/>
    <w:rsid w:val="006B4A58"/>
    <w:rsid w:val="006B6F59"/>
    <w:rsid w:val="006B7C64"/>
    <w:rsid w:val="006C2D46"/>
    <w:rsid w:val="006C5BB0"/>
    <w:rsid w:val="006D1E8B"/>
    <w:rsid w:val="006D6D96"/>
    <w:rsid w:val="006E3D48"/>
    <w:rsid w:val="006E4F03"/>
    <w:rsid w:val="006E5745"/>
    <w:rsid w:val="006E75C7"/>
    <w:rsid w:val="006F28BD"/>
    <w:rsid w:val="006F2B97"/>
    <w:rsid w:val="006F5240"/>
    <w:rsid w:val="006F5F8F"/>
    <w:rsid w:val="00700621"/>
    <w:rsid w:val="00702966"/>
    <w:rsid w:val="00706DA4"/>
    <w:rsid w:val="00711D1F"/>
    <w:rsid w:val="00715ABC"/>
    <w:rsid w:val="007173E5"/>
    <w:rsid w:val="00720315"/>
    <w:rsid w:val="007325E3"/>
    <w:rsid w:val="00732914"/>
    <w:rsid w:val="007353BD"/>
    <w:rsid w:val="00737B68"/>
    <w:rsid w:val="00740D40"/>
    <w:rsid w:val="007451AB"/>
    <w:rsid w:val="00750F96"/>
    <w:rsid w:val="00752A0A"/>
    <w:rsid w:val="00752F22"/>
    <w:rsid w:val="00754127"/>
    <w:rsid w:val="00756402"/>
    <w:rsid w:val="00761ABD"/>
    <w:rsid w:val="00761FE9"/>
    <w:rsid w:val="00762AC1"/>
    <w:rsid w:val="007649C3"/>
    <w:rsid w:val="00765EA1"/>
    <w:rsid w:val="00766FB4"/>
    <w:rsid w:val="00767F20"/>
    <w:rsid w:val="00770BD8"/>
    <w:rsid w:val="00775957"/>
    <w:rsid w:val="007768E3"/>
    <w:rsid w:val="00777633"/>
    <w:rsid w:val="007817A1"/>
    <w:rsid w:val="00785740"/>
    <w:rsid w:val="00791D84"/>
    <w:rsid w:val="00793A44"/>
    <w:rsid w:val="00796929"/>
    <w:rsid w:val="00797F97"/>
    <w:rsid w:val="007A01D3"/>
    <w:rsid w:val="007A14FA"/>
    <w:rsid w:val="007A30E1"/>
    <w:rsid w:val="007A5DEF"/>
    <w:rsid w:val="007B005C"/>
    <w:rsid w:val="007B2E00"/>
    <w:rsid w:val="007B3AC9"/>
    <w:rsid w:val="007B428D"/>
    <w:rsid w:val="007C0E11"/>
    <w:rsid w:val="007C14F8"/>
    <w:rsid w:val="007C213A"/>
    <w:rsid w:val="007C3632"/>
    <w:rsid w:val="007D03B3"/>
    <w:rsid w:val="007D0CA8"/>
    <w:rsid w:val="007D2DF4"/>
    <w:rsid w:val="007D5383"/>
    <w:rsid w:val="007D6C36"/>
    <w:rsid w:val="007D70EF"/>
    <w:rsid w:val="007E694E"/>
    <w:rsid w:val="007F6835"/>
    <w:rsid w:val="007F7452"/>
    <w:rsid w:val="0081003C"/>
    <w:rsid w:val="00811579"/>
    <w:rsid w:val="00811BE4"/>
    <w:rsid w:val="0081376D"/>
    <w:rsid w:val="00813A75"/>
    <w:rsid w:val="00814D3A"/>
    <w:rsid w:val="00814F34"/>
    <w:rsid w:val="0081705B"/>
    <w:rsid w:val="008210C9"/>
    <w:rsid w:val="0082220F"/>
    <w:rsid w:val="00831EA8"/>
    <w:rsid w:val="00840032"/>
    <w:rsid w:val="008417CF"/>
    <w:rsid w:val="00846A64"/>
    <w:rsid w:val="0084723D"/>
    <w:rsid w:val="00851ECC"/>
    <w:rsid w:val="00852E54"/>
    <w:rsid w:val="008557B4"/>
    <w:rsid w:val="0085682A"/>
    <w:rsid w:val="00856AD0"/>
    <w:rsid w:val="00856D2B"/>
    <w:rsid w:val="0087642B"/>
    <w:rsid w:val="00876B46"/>
    <w:rsid w:val="00877A48"/>
    <w:rsid w:val="00891BBA"/>
    <w:rsid w:val="00892C14"/>
    <w:rsid w:val="00895C1E"/>
    <w:rsid w:val="008970C8"/>
    <w:rsid w:val="008A05D9"/>
    <w:rsid w:val="008A09D4"/>
    <w:rsid w:val="008A1133"/>
    <w:rsid w:val="008A49E7"/>
    <w:rsid w:val="008A52B1"/>
    <w:rsid w:val="008A63E8"/>
    <w:rsid w:val="008B765A"/>
    <w:rsid w:val="008C02EA"/>
    <w:rsid w:val="008C1223"/>
    <w:rsid w:val="008C471B"/>
    <w:rsid w:val="008C4C21"/>
    <w:rsid w:val="008D1569"/>
    <w:rsid w:val="008D189A"/>
    <w:rsid w:val="008D256E"/>
    <w:rsid w:val="008D2A51"/>
    <w:rsid w:val="008D6E3B"/>
    <w:rsid w:val="008D7D27"/>
    <w:rsid w:val="008E0081"/>
    <w:rsid w:val="008E474F"/>
    <w:rsid w:val="008E70DB"/>
    <w:rsid w:val="008F1CF6"/>
    <w:rsid w:val="008F2720"/>
    <w:rsid w:val="008F3591"/>
    <w:rsid w:val="008F7101"/>
    <w:rsid w:val="008F736D"/>
    <w:rsid w:val="008F7647"/>
    <w:rsid w:val="00901C6D"/>
    <w:rsid w:val="00904842"/>
    <w:rsid w:val="00905A45"/>
    <w:rsid w:val="00907476"/>
    <w:rsid w:val="0091642C"/>
    <w:rsid w:val="00921EB6"/>
    <w:rsid w:val="009324A5"/>
    <w:rsid w:val="00932584"/>
    <w:rsid w:val="00935D7E"/>
    <w:rsid w:val="00937070"/>
    <w:rsid w:val="0094079A"/>
    <w:rsid w:val="00940A09"/>
    <w:rsid w:val="0094291C"/>
    <w:rsid w:val="00950062"/>
    <w:rsid w:val="00951CE5"/>
    <w:rsid w:val="0095364A"/>
    <w:rsid w:val="0095585F"/>
    <w:rsid w:val="0096528B"/>
    <w:rsid w:val="00973F8B"/>
    <w:rsid w:val="009771F1"/>
    <w:rsid w:val="00980B62"/>
    <w:rsid w:val="00982979"/>
    <w:rsid w:val="00993E9B"/>
    <w:rsid w:val="009A1280"/>
    <w:rsid w:val="009A31EB"/>
    <w:rsid w:val="009B081B"/>
    <w:rsid w:val="009B140B"/>
    <w:rsid w:val="009B5E96"/>
    <w:rsid w:val="009C0E45"/>
    <w:rsid w:val="009C27C5"/>
    <w:rsid w:val="009C3E6B"/>
    <w:rsid w:val="009C6322"/>
    <w:rsid w:val="009D0A03"/>
    <w:rsid w:val="009D4948"/>
    <w:rsid w:val="009D4B7D"/>
    <w:rsid w:val="009E03C4"/>
    <w:rsid w:val="009E3E20"/>
    <w:rsid w:val="009F0817"/>
    <w:rsid w:val="009F1249"/>
    <w:rsid w:val="009F2873"/>
    <w:rsid w:val="00A02240"/>
    <w:rsid w:val="00A11B17"/>
    <w:rsid w:val="00A135B4"/>
    <w:rsid w:val="00A1427A"/>
    <w:rsid w:val="00A20001"/>
    <w:rsid w:val="00A266E5"/>
    <w:rsid w:val="00A34E10"/>
    <w:rsid w:val="00A408BD"/>
    <w:rsid w:val="00A43AF3"/>
    <w:rsid w:val="00A45945"/>
    <w:rsid w:val="00A51181"/>
    <w:rsid w:val="00A5413A"/>
    <w:rsid w:val="00A54BAF"/>
    <w:rsid w:val="00A60BE9"/>
    <w:rsid w:val="00A61304"/>
    <w:rsid w:val="00A6469F"/>
    <w:rsid w:val="00A65812"/>
    <w:rsid w:val="00A66851"/>
    <w:rsid w:val="00A70FB7"/>
    <w:rsid w:val="00A74005"/>
    <w:rsid w:val="00A77322"/>
    <w:rsid w:val="00A8050A"/>
    <w:rsid w:val="00A81DB2"/>
    <w:rsid w:val="00A838C2"/>
    <w:rsid w:val="00A84193"/>
    <w:rsid w:val="00A857CA"/>
    <w:rsid w:val="00A95409"/>
    <w:rsid w:val="00A95E66"/>
    <w:rsid w:val="00A96850"/>
    <w:rsid w:val="00A97013"/>
    <w:rsid w:val="00AA2A2A"/>
    <w:rsid w:val="00AA46F5"/>
    <w:rsid w:val="00AA7B25"/>
    <w:rsid w:val="00AB07AA"/>
    <w:rsid w:val="00AB297D"/>
    <w:rsid w:val="00AB2B49"/>
    <w:rsid w:val="00AB3EC9"/>
    <w:rsid w:val="00AB45AD"/>
    <w:rsid w:val="00AB7DED"/>
    <w:rsid w:val="00AC042C"/>
    <w:rsid w:val="00AC1646"/>
    <w:rsid w:val="00AC2824"/>
    <w:rsid w:val="00AC3335"/>
    <w:rsid w:val="00AC62F8"/>
    <w:rsid w:val="00AC7E6E"/>
    <w:rsid w:val="00AD203B"/>
    <w:rsid w:val="00AE0C9A"/>
    <w:rsid w:val="00AE123F"/>
    <w:rsid w:val="00AE5254"/>
    <w:rsid w:val="00AE6DD9"/>
    <w:rsid w:val="00AF1784"/>
    <w:rsid w:val="00AF61FD"/>
    <w:rsid w:val="00B02C1F"/>
    <w:rsid w:val="00B04E31"/>
    <w:rsid w:val="00B05AF8"/>
    <w:rsid w:val="00B0656A"/>
    <w:rsid w:val="00B073AC"/>
    <w:rsid w:val="00B175AF"/>
    <w:rsid w:val="00B20A4F"/>
    <w:rsid w:val="00B2222C"/>
    <w:rsid w:val="00B22F73"/>
    <w:rsid w:val="00B2451F"/>
    <w:rsid w:val="00B2504C"/>
    <w:rsid w:val="00B26B15"/>
    <w:rsid w:val="00B2773B"/>
    <w:rsid w:val="00B2791A"/>
    <w:rsid w:val="00B34419"/>
    <w:rsid w:val="00B403CA"/>
    <w:rsid w:val="00B4251D"/>
    <w:rsid w:val="00B426C8"/>
    <w:rsid w:val="00B43188"/>
    <w:rsid w:val="00B461EF"/>
    <w:rsid w:val="00B478BA"/>
    <w:rsid w:val="00B501A3"/>
    <w:rsid w:val="00B51F55"/>
    <w:rsid w:val="00B52101"/>
    <w:rsid w:val="00B57BE0"/>
    <w:rsid w:val="00B61BA4"/>
    <w:rsid w:val="00B63A77"/>
    <w:rsid w:val="00B660E6"/>
    <w:rsid w:val="00B714E6"/>
    <w:rsid w:val="00B73EE4"/>
    <w:rsid w:val="00B754D0"/>
    <w:rsid w:val="00B75948"/>
    <w:rsid w:val="00B760E7"/>
    <w:rsid w:val="00B76C2F"/>
    <w:rsid w:val="00B83451"/>
    <w:rsid w:val="00B849E9"/>
    <w:rsid w:val="00B84E63"/>
    <w:rsid w:val="00BA06FF"/>
    <w:rsid w:val="00BA0D61"/>
    <w:rsid w:val="00BC531A"/>
    <w:rsid w:val="00BC6D10"/>
    <w:rsid w:val="00BC77A3"/>
    <w:rsid w:val="00BD12C2"/>
    <w:rsid w:val="00BD1D46"/>
    <w:rsid w:val="00BD2A54"/>
    <w:rsid w:val="00BD3F18"/>
    <w:rsid w:val="00BD40DB"/>
    <w:rsid w:val="00BD51F5"/>
    <w:rsid w:val="00BD6933"/>
    <w:rsid w:val="00BD7D9F"/>
    <w:rsid w:val="00BE3C37"/>
    <w:rsid w:val="00BE4B81"/>
    <w:rsid w:val="00BE5710"/>
    <w:rsid w:val="00BE7FDF"/>
    <w:rsid w:val="00BF1DD7"/>
    <w:rsid w:val="00C0326B"/>
    <w:rsid w:val="00C07D30"/>
    <w:rsid w:val="00C13DC8"/>
    <w:rsid w:val="00C22FE5"/>
    <w:rsid w:val="00C2641C"/>
    <w:rsid w:val="00C329F9"/>
    <w:rsid w:val="00C37E98"/>
    <w:rsid w:val="00C4765C"/>
    <w:rsid w:val="00C60E26"/>
    <w:rsid w:val="00C70D58"/>
    <w:rsid w:val="00C74018"/>
    <w:rsid w:val="00C74FDF"/>
    <w:rsid w:val="00C84D81"/>
    <w:rsid w:val="00C941CA"/>
    <w:rsid w:val="00C94253"/>
    <w:rsid w:val="00CA085C"/>
    <w:rsid w:val="00CA4477"/>
    <w:rsid w:val="00CA48EC"/>
    <w:rsid w:val="00CA5320"/>
    <w:rsid w:val="00CA5DE6"/>
    <w:rsid w:val="00CB0785"/>
    <w:rsid w:val="00CB20C6"/>
    <w:rsid w:val="00CB25B6"/>
    <w:rsid w:val="00CB46F4"/>
    <w:rsid w:val="00CB4ECB"/>
    <w:rsid w:val="00CB54B1"/>
    <w:rsid w:val="00CB70CF"/>
    <w:rsid w:val="00CC4D4B"/>
    <w:rsid w:val="00CD2D84"/>
    <w:rsid w:val="00CD2E5D"/>
    <w:rsid w:val="00CD31B8"/>
    <w:rsid w:val="00CD42EE"/>
    <w:rsid w:val="00CD4B3A"/>
    <w:rsid w:val="00CD7D55"/>
    <w:rsid w:val="00CE622D"/>
    <w:rsid w:val="00CF2A8A"/>
    <w:rsid w:val="00CF34B1"/>
    <w:rsid w:val="00D02D08"/>
    <w:rsid w:val="00D075E5"/>
    <w:rsid w:val="00D11E74"/>
    <w:rsid w:val="00D15040"/>
    <w:rsid w:val="00D16D82"/>
    <w:rsid w:val="00D17444"/>
    <w:rsid w:val="00D20EB3"/>
    <w:rsid w:val="00D23A2E"/>
    <w:rsid w:val="00D25476"/>
    <w:rsid w:val="00D31457"/>
    <w:rsid w:val="00D31D85"/>
    <w:rsid w:val="00D33B93"/>
    <w:rsid w:val="00D371E2"/>
    <w:rsid w:val="00D41183"/>
    <w:rsid w:val="00D431D2"/>
    <w:rsid w:val="00D4406A"/>
    <w:rsid w:val="00D44362"/>
    <w:rsid w:val="00D452F8"/>
    <w:rsid w:val="00D552ED"/>
    <w:rsid w:val="00D611CC"/>
    <w:rsid w:val="00D634A6"/>
    <w:rsid w:val="00D66988"/>
    <w:rsid w:val="00D67692"/>
    <w:rsid w:val="00D743D7"/>
    <w:rsid w:val="00D748DE"/>
    <w:rsid w:val="00D812F0"/>
    <w:rsid w:val="00D82724"/>
    <w:rsid w:val="00D843DD"/>
    <w:rsid w:val="00D876F3"/>
    <w:rsid w:val="00D877C4"/>
    <w:rsid w:val="00D879A9"/>
    <w:rsid w:val="00D963A2"/>
    <w:rsid w:val="00D96422"/>
    <w:rsid w:val="00DA2D6F"/>
    <w:rsid w:val="00DA3C5B"/>
    <w:rsid w:val="00DA4B7E"/>
    <w:rsid w:val="00DB5DF4"/>
    <w:rsid w:val="00DB6E2A"/>
    <w:rsid w:val="00DC0610"/>
    <w:rsid w:val="00DC26BA"/>
    <w:rsid w:val="00DC37D7"/>
    <w:rsid w:val="00DC71D7"/>
    <w:rsid w:val="00DD0EEB"/>
    <w:rsid w:val="00DD1B1F"/>
    <w:rsid w:val="00DD3851"/>
    <w:rsid w:val="00DD3E11"/>
    <w:rsid w:val="00DD5508"/>
    <w:rsid w:val="00DE1437"/>
    <w:rsid w:val="00DE3417"/>
    <w:rsid w:val="00DE3D92"/>
    <w:rsid w:val="00DE5698"/>
    <w:rsid w:val="00DF310E"/>
    <w:rsid w:val="00E00296"/>
    <w:rsid w:val="00E01B3F"/>
    <w:rsid w:val="00E04FE7"/>
    <w:rsid w:val="00E10F2E"/>
    <w:rsid w:val="00E140BC"/>
    <w:rsid w:val="00E147EF"/>
    <w:rsid w:val="00E2243F"/>
    <w:rsid w:val="00E228B3"/>
    <w:rsid w:val="00E233EE"/>
    <w:rsid w:val="00E26E35"/>
    <w:rsid w:val="00E27516"/>
    <w:rsid w:val="00E31C04"/>
    <w:rsid w:val="00E33C0D"/>
    <w:rsid w:val="00E42A4B"/>
    <w:rsid w:val="00E44EBB"/>
    <w:rsid w:val="00E460AB"/>
    <w:rsid w:val="00E47CAE"/>
    <w:rsid w:val="00E53EEF"/>
    <w:rsid w:val="00E578B5"/>
    <w:rsid w:val="00E60B70"/>
    <w:rsid w:val="00E626AE"/>
    <w:rsid w:val="00E67201"/>
    <w:rsid w:val="00E67512"/>
    <w:rsid w:val="00E7190A"/>
    <w:rsid w:val="00E728B6"/>
    <w:rsid w:val="00E7334D"/>
    <w:rsid w:val="00E73A07"/>
    <w:rsid w:val="00E826A5"/>
    <w:rsid w:val="00E82CBC"/>
    <w:rsid w:val="00E83154"/>
    <w:rsid w:val="00E84F0E"/>
    <w:rsid w:val="00E85625"/>
    <w:rsid w:val="00E85636"/>
    <w:rsid w:val="00E861E9"/>
    <w:rsid w:val="00E878EE"/>
    <w:rsid w:val="00E931DE"/>
    <w:rsid w:val="00EA60F1"/>
    <w:rsid w:val="00EB027C"/>
    <w:rsid w:val="00EB4BE5"/>
    <w:rsid w:val="00EB531D"/>
    <w:rsid w:val="00EB5584"/>
    <w:rsid w:val="00EC313B"/>
    <w:rsid w:val="00EC3E56"/>
    <w:rsid w:val="00EC632C"/>
    <w:rsid w:val="00ED18A8"/>
    <w:rsid w:val="00ED1FBC"/>
    <w:rsid w:val="00ED38B0"/>
    <w:rsid w:val="00ED5A18"/>
    <w:rsid w:val="00ED78EA"/>
    <w:rsid w:val="00EE06EB"/>
    <w:rsid w:val="00EE0DDB"/>
    <w:rsid w:val="00EE4AA7"/>
    <w:rsid w:val="00EE5711"/>
    <w:rsid w:val="00EE5C7F"/>
    <w:rsid w:val="00EF3F81"/>
    <w:rsid w:val="00EF5A43"/>
    <w:rsid w:val="00EF6EF8"/>
    <w:rsid w:val="00EF7457"/>
    <w:rsid w:val="00F00968"/>
    <w:rsid w:val="00F020E7"/>
    <w:rsid w:val="00F04F72"/>
    <w:rsid w:val="00F060BA"/>
    <w:rsid w:val="00F07AB7"/>
    <w:rsid w:val="00F10E04"/>
    <w:rsid w:val="00F20673"/>
    <w:rsid w:val="00F215A5"/>
    <w:rsid w:val="00F23C7A"/>
    <w:rsid w:val="00F40112"/>
    <w:rsid w:val="00F40B64"/>
    <w:rsid w:val="00F44895"/>
    <w:rsid w:val="00F44B58"/>
    <w:rsid w:val="00F47F5F"/>
    <w:rsid w:val="00F63DA0"/>
    <w:rsid w:val="00F641B1"/>
    <w:rsid w:val="00F70396"/>
    <w:rsid w:val="00F74314"/>
    <w:rsid w:val="00F7431F"/>
    <w:rsid w:val="00F84869"/>
    <w:rsid w:val="00F84D2F"/>
    <w:rsid w:val="00F95718"/>
    <w:rsid w:val="00F95F07"/>
    <w:rsid w:val="00F964BB"/>
    <w:rsid w:val="00FA3807"/>
    <w:rsid w:val="00FA507D"/>
    <w:rsid w:val="00FA734F"/>
    <w:rsid w:val="00FB2169"/>
    <w:rsid w:val="00FB2936"/>
    <w:rsid w:val="00FB43FE"/>
    <w:rsid w:val="00FB5280"/>
    <w:rsid w:val="00FC05D7"/>
    <w:rsid w:val="00FC3A5B"/>
    <w:rsid w:val="00FC4844"/>
    <w:rsid w:val="00FC7BC7"/>
    <w:rsid w:val="00FD0447"/>
    <w:rsid w:val="00FD1184"/>
    <w:rsid w:val="00FD14AA"/>
    <w:rsid w:val="00FD47C1"/>
    <w:rsid w:val="00FD5330"/>
    <w:rsid w:val="00FE0901"/>
    <w:rsid w:val="00FE2A46"/>
    <w:rsid w:val="00FE3686"/>
    <w:rsid w:val="00FE4C07"/>
    <w:rsid w:val="00FF463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988"/>
    <w:pPr>
      <w:widowControl w:val="0"/>
    </w:pPr>
    <w:rPr>
      <w:rFonts w:cs="Calibri"/>
      <w:szCs w:val="24"/>
    </w:rPr>
  </w:style>
  <w:style w:type="paragraph" w:styleId="Heading2">
    <w:name w:val="heading 2"/>
    <w:basedOn w:val="Normal"/>
    <w:next w:val="Normal"/>
    <w:link w:val="Heading2Char"/>
    <w:uiPriority w:val="99"/>
    <w:qFormat/>
    <w:locked/>
    <w:rsid w:val="00B501A3"/>
    <w:pPr>
      <w:autoSpaceDE w:val="0"/>
      <w:autoSpaceDN w:val="0"/>
      <w:adjustRightInd w:val="0"/>
      <w:ind w:left="270" w:hanging="270"/>
      <w:outlineLvl w:val="1"/>
    </w:pPr>
    <w:rPr>
      <w:rFonts w:ascii="Arial" w:hAnsi="Arial" w:cs="Arial"/>
      <w:kern w:val="0"/>
      <w:sz w:val="32"/>
      <w:szCs w:val="32"/>
      <w:lang w:val="zh-TW"/>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D5330"/>
    <w:rPr>
      <w:rFonts w:ascii="Cambria" w:eastAsia="新細明體" w:hAnsi="Cambria" w:cs="Cambria"/>
      <w:b/>
      <w:bCs/>
      <w:sz w:val="48"/>
      <w:szCs w:val="48"/>
    </w:rPr>
  </w:style>
  <w:style w:type="paragraph" w:customStyle="1" w:styleId="ListParagraph1">
    <w:name w:val="List Paragraph1"/>
    <w:basedOn w:val="Normal"/>
    <w:uiPriority w:val="99"/>
    <w:rsid w:val="00A266E5"/>
    <w:pPr>
      <w:ind w:leftChars="200" w:left="480"/>
    </w:pPr>
  </w:style>
  <w:style w:type="paragraph" w:styleId="BalloonText">
    <w:name w:val="Balloon Text"/>
    <w:basedOn w:val="Normal"/>
    <w:link w:val="BalloonTextChar"/>
    <w:uiPriority w:val="99"/>
    <w:semiHidden/>
    <w:rsid w:val="00A266E5"/>
    <w:rPr>
      <w:rFonts w:ascii="Cambria" w:hAnsi="Cambria" w:cs="Cambria"/>
      <w:kern w:val="0"/>
      <w:sz w:val="18"/>
      <w:szCs w:val="18"/>
    </w:rPr>
  </w:style>
  <w:style w:type="character" w:customStyle="1" w:styleId="BalloonTextChar">
    <w:name w:val="Balloon Text Char"/>
    <w:basedOn w:val="DefaultParagraphFont"/>
    <w:link w:val="BalloonText"/>
    <w:uiPriority w:val="99"/>
    <w:semiHidden/>
    <w:locked/>
    <w:rsid w:val="00A266E5"/>
    <w:rPr>
      <w:rFonts w:ascii="Cambria" w:eastAsia="新細明體" w:hAnsi="Cambria" w:cs="Cambria"/>
      <w:sz w:val="18"/>
      <w:szCs w:val="18"/>
    </w:rPr>
  </w:style>
  <w:style w:type="paragraph" w:customStyle="1" w:styleId="1">
    <w:name w:val="清單段落1"/>
    <w:basedOn w:val="Normal"/>
    <w:link w:val="ListParagraphChar"/>
    <w:uiPriority w:val="99"/>
    <w:rsid w:val="00775957"/>
    <w:pPr>
      <w:ind w:leftChars="200" w:left="480"/>
    </w:pPr>
    <w:rPr>
      <w:rFonts w:eastAsia="微軟正黑體"/>
      <w:sz w:val="22"/>
      <w:szCs w:val="22"/>
    </w:rPr>
  </w:style>
  <w:style w:type="character" w:customStyle="1" w:styleId="ListParagraphChar">
    <w:name w:val="List Paragraph Char"/>
    <w:link w:val="1"/>
    <w:uiPriority w:val="99"/>
    <w:locked/>
    <w:rsid w:val="00775957"/>
    <w:rPr>
      <w:rFonts w:ascii="Calibri" w:eastAsia="微軟正黑體" w:hAnsi="Calibri" w:cs="Calibri"/>
      <w:kern w:val="2"/>
      <w:sz w:val="22"/>
      <w:szCs w:val="22"/>
      <w:lang w:val="en-US" w:eastAsia="zh-TW"/>
    </w:rPr>
  </w:style>
  <w:style w:type="paragraph" w:styleId="Header">
    <w:name w:val="header"/>
    <w:basedOn w:val="Normal"/>
    <w:link w:val="HeaderChar"/>
    <w:uiPriority w:val="99"/>
    <w:rsid w:val="007B005C"/>
    <w:pPr>
      <w:tabs>
        <w:tab w:val="center" w:pos="4153"/>
        <w:tab w:val="right" w:pos="8306"/>
      </w:tabs>
      <w:snapToGrid w:val="0"/>
    </w:pPr>
    <w:rPr>
      <w:kern w:val="0"/>
      <w:sz w:val="20"/>
      <w:szCs w:val="20"/>
    </w:rPr>
  </w:style>
  <w:style w:type="character" w:customStyle="1" w:styleId="HeaderChar">
    <w:name w:val="Header Char"/>
    <w:basedOn w:val="DefaultParagraphFont"/>
    <w:link w:val="Header"/>
    <w:uiPriority w:val="99"/>
    <w:locked/>
    <w:rsid w:val="007B005C"/>
    <w:rPr>
      <w:sz w:val="20"/>
      <w:szCs w:val="20"/>
    </w:rPr>
  </w:style>
  <w:style w:type="paragraph" w:styleId="Footer">
    <w:name w:val="footer"/>
    <w:basedOn w:val="Normal"/>
    <w:link w:val="FooterChar"/>
    <w:uiPriority w:val="99"/>
    <w:rsid w:val="007B005C"/>
    <w:pPr>
      <w:tabs>
        <w:tab w:val="center" w:pos="4153"/>
        <w:tab w:val="right" w:pos="8306"/>
      </w:tabs>
      <w:snapToGrid w:val="0"/>
    </w:pPr>
    <w:rPr>
      <w:kern w:val="0"/>
      <w:sz w:val="20"/>
      <w:szCs w:val="20"/>
    </w:rPr>
  </w:style>
  <w:style w:type="character" w:customStyle="1" w:styleId="FooterChar">
    <w:name w:val="Footer Char"/>
    <w:basedOn w:val="DefaultParagraphFont"/>
    <w:link w:val="Footer"/>
    <w:uiPriority w:val="99"/>
    <w:locked/>
    <w:rsid w:val="007B005C"/>
    <w:rPr>
      <w:sz w:val="20"/>
      <w:szCs w:val="20"/>
    </w:rPr>
  </w:style>
  <w:style w:type="character" w:styleId="PageNumber">
    <w:name w:val="page number"/>
    <w:basedOn w:val="DefaultParagraphFont"/>
    <w:uiPriority w:val="99"/>
    <w:rsid w:val="00950062"/>
  </w:style>
  <w:style w:type="table" w:styleId="TableGrid">
    <w:name w:val="Table Grid"/>
    <w:basedOn w:val="TableNormal"/>
    <w:uiPriority w:val="99"/>
    <w:locked/>
    <w:rsid w:val="006E4F03"/>
    <w:pPr>
      <w:widowControl w:val="0"/>
    </w:pPr>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99"/>
    <w:semiHidden/>
    <w:locked/>
    <w:rsid w:val="00384554"/>
    <w:pPr>
      <w:tabs>
        <w:tab w:val="right" w:leader="dot" w:pos="9600"/>
      </w:tabs>
      <w:spacing w:beforeLines="50" w:line="500" w:lineRule="atLeast"/>
    </w:pPr>
  </w:style>
  <w:style w:type="character" w:styleId="Hyperlink">
    <w:name w:val="Hyperlink"/>
    <w:basedOn w:val="DefaultParagraphFont"/>
    <w:uiPriority w:val="99"/>
    <w:rsid w:val="0012240D"/>
    <w:rPr>
      <w:color w:val="0000FF"/>
      <w:u w:val="single"/>
    </w:rPr>
  </w:style>
  <w:style w:type="paragraph" w:customStyle="1" w:styleId="a">
    <w:name w:val="季報表"/>
    <w:basedOn w:val="Normal"/>
    <w:link w:val="a0"/>
    <w:uiPriority w:val="99"/>
    <w:rsid w:val="000B1163"/>
    <w:pPr>
      <w:adjustRightInd w:val="0"/>
      <w:snapToGrid w:val="0"/>
      <w:spacing w:beforeLines="50" w:afterLines="50" w:line="240" w:lineRule="atLeast"/>
      <w:jc w:val="both"/>
    </w:pPr>
    <w:rPr>
      <w:rFonts w:ascii="微軟正黑體" w:eastAsia="微軟正黑體" w:hAnsi="微軟正黑體" w:cs="微軟正黑體"/>
      <w:kern w:val="0"/>
      <w:sz w:val="26"/>
      <w:szCs w:val="26"/>
    </w:rPr>
  </w:style>
  <w:style w:type="character" w:customStyle="1" w:styleId="a0">
    <w:name w:val="季報表 字元"/>
    <w:link w:val="a"/>
    <w:uiPriority w:val="99"/>
    <w:locked/>
    <w:rsid w:val="000B1163"/>
    <w:rPr>
      <w:rFonts w:ascii="微軟正黑體" w:eastAsia="微軟正黑體" w:hAnsi="微軟正黑體" w:cs="微軟正黑體"/>
      <w:sz w:val="26"/>
      <w:szCs w:val="26"/>
      <w:lang w:val="en-US" w:eastAsia="zh-TW"/>
    </w:rPr>
  </w:style>
  <w:style w:type="paragraph" w:customStyle="1" w:styleId="10">
    <w:name w:val="內文1"/>
    <w:uiPriority w:val="99"/>
    <w:rsid w:val="00B501A3"/>
    <w:rPr>
      <w:rFonts w:ascii="Helvetica" w:hAnsi="Helvetica" w:cs="Helvetica"/>
      <w:color w:val="000000"/>
      <w:kern w:val="0"/>
      <w:szCs w:val="24"/>
    </w:rPr>
  </w:style>
</w:styles>
</file>

<file path=word/webSettings.xml><?xml version="1.0" encoding="utf-8"?>
<w:webSettings xmlns:r="http://schemas.openxmlformats.org/officeDocument/2006/relationships" xmlns:w="http://schemas.openxmlformats.org/wordprocessingml/2006/main">
  <w:divs>
    <w:div w:id="1724256706">
      <w:marLeft w:val="0"/>
      <w:marRight w:val="0"/>
      <w:marTop w:val="0"/>
      <w:marBottom w:val="0"/>
      <w:divBdr>
        <w:top w:val="none" w:sz="0" w:space="0" w:color="auto"/>
        <w:left w:val="none" w:sz="0" w:space="0" w:color="auto"/>
        <w:bottom w:val="none" w:sz="0" w:space="0" w:color="auto"/>
        <w:right w:val="none" w:sz="0" w:space="0" w:color="auto"/>
      </w:divBdr>
      <w:divsChild>
        <w:div w:id="1724256704">
          <w:marLeft w:val="0"/>
          <w:marRight w:val="0"/>
          <w:marTop w:val="0"/>
          <w:marBottom w:val="0"/>
          <w:divBdr>
            <w:top w:val="none" w:sz="0" w:space="0" w:color="auto"/>
            <w:left w:val="none" w:sz="0" w:space="0" w:color="auto"/>
            <w:bottom w:val="none" w:sz="0" w:space="0" w:color="auto"/>
            <w:right w:val="none" w:sz="0" w:space="0" w:color="auto"/>
          </w:divBdr>
        </w:div>
      </w:divsChild>
    </w:div>
    <w:div w:id="1724256707">
      <w:marLeft w:val="0"/>
      <w:marRight w:val="0"/>
      <w:marTop w:val="0"/>
      <w:marBottom w:val="0"/>
      <w:divBdr>
        <w:top w:val="none" w:sz="0" w:space="0" w:color="auto"/>
        <w:left w:val="none" w:sz="0" w:space="0" w:color="auto"/>
        <w:bottom w:val="none" w:sz="0" w:space="0" w:color="auto"/>
        <w:right w:val="none" w:sz="0" w:space="0" w:color="auto"/>
      </w:divBdr>
    </w:div>
    <w:div w:id="1724256708">
      <w:marLeft w:val="0"/>
      <w:marRight w:val="0"/>
      <w:marTop w:val="0"/>
      <w:marBottom w:val="0"/>
      <w:divBdr>
        <w:top w:val="none" w:sz="0" w:space="0" w:color="auto"/>
        <w:left w:val="none" w:sz="0" w:space="0" w:color="auto"/>
        <w:bottom w:val="none" w:sz="0" w:space="0" w:color="auto"/>
        <w:right w:val="none" w:sz="0" w:space="0" w:color="auto"/>
      </w:divBdr>
    </w:div>
    <w:div w:id="1724256709">
      <w:marLeft w:val="0"/>
      <w:marRight w:val="0"/>
      <w:marTop w:val="0"/>
      <w:marBottom w:val="0"/>
      <w:divBdr>
        <w:top w:val="none" w:sz="0" w:space="0" w:color="auto"/>
        <w:left w:val="none" w:sz="0" w:space="0" w:color="auto"/>
        <w:bottom w:val="none" w:sz="0" w:space="0" w:color="auto"/>
        <w:right w:val="none" w:sz="0" w:space="0" w:color="auto"/>
      </w:divBdr>
      <w:divsChild>
        <w:div w:id="1724256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oleObject" Target="embeddings/oleObject4.bin"/><Relationship Id="rId7" Type="http://schemas.openxmlformats.org/officeDocument/2006/relationships/footer" Target="footer1.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0.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251</TotalTime>
  <Pages>15</Pages>
  <Words>1094</Words>
  <Characters>6236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最新統計報告摘要：</dc:title>
  <dc:subject/>
  <dc:creator>林孟杰</dc:creator>
  <cp:keywords/>
  <dc:description/>
  <cp:lastModifiedBy>101012</cp:lastModifiedBy>
  <cp:revision>17</cp:revision>
  <cp:lastPrinted>2016-08-12T09:08:00Z</cp:lastPrinted>
  <dcterms:created xsi:type="dcterms:W3CDTF">2016-08-08T03:23:00Z</dcterms:created>
  <dcterms:modified xsi:type="dcterms:W3CDTF">2016-08-16T01:59:00Z</dcterms:modified>
</cp:coreProperties>
</file>